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CF59" w14:textId="77777777" w:rsidR="00427953" w:rsidRDefault="007C3BBC" w:rsidP="00F540C5">
      <w:pPr>
        <w:pStyle w:val="Bezmezer"/>
        <w:rPr>
          <w:rFonts w:eastAsia="Times New Roman"/>
          <w:sz w:val="36"/>
          <w:szCs w:val="36"/>
          <w:lang w:eastAsia="cs-CZ"/>
        </w:rPr>
      </w:pPr>
      <w:r>
        <w:rPr>
          <w:rFonts w:eastAsia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BF5AB" wp14:editId="5B1CA4D8">
                <wp:simplePos x="0" y="0"/>
                <wp:positionH relativeFrom="column">
                  <wp:posOffset>295275</wp:posOffset>
                </wp:positionH>
                <wp:positionV relativeFrom="paragraph">
                  <wp:posOffset>-602615</wp:posOffset>
                </wp:positionV>
                <wp:extent cx="4893945" cy="872490"/>
                <wp:effectExtent l="13970" t="11430" r="698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94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CD8E5" w14:textId="2667889F" w:rsidR="004C0D9E" w:rsidRDefault="004C0D9E" w:rsidP="004C0D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8853F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3BB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6557B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Obecní úřad Horčápsko</w:t>
                            </w:r>
                          </w:p>
                          <w:p w14:paraId="3D49AEA5" w14:textId="50158A3D" w:rsidR="00427953" w:rsidRPr="00427953" w:rsidRDefault="006E2F54" w:rsidP="004C0D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7C3BB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6557B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7C3BB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557B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čp. 9</w:t>
                            </w:r>
                            <w:r w:rsidR="00427953" w:rsidRPr="0042795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6557B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262 72 </w:t>
                            </w:r>
                            <w:r w:rsidR="00C036B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  <w:r w:rsidR="006557B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řeznice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BF5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25pt;margin-top:-47.45pt;width:385.35pt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">
                <v:textbox>
                  <w:txbxContent>
                    <w:p w14:paraId="74ECD8E5" w14:textId="2667889F" w:rsidR="004C0D9E" w:rsidRDefault="004C0D9E" w:rsidP="004C0D9E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</w:t>
                      </w:r>
                      <w:r w:rsidR="008853F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C3BB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="006557B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Obecní úřad Horčápsko</w:t>
                      </w:r>
                    </w:p>
                    <w:p w14:paraId="3D49AEA5" w14:textId="50158A3D" w:rsidR="00427953" w:rsidRPr="00427953" w:rsidRDefault="006E2F54" w:rsidP="004C0D9E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  </w:t>
                      </w:r>
                      <w:r w:rsidR="007C3BB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="006557B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="007C3BB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6557B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čp. 9</w:t>
                      </w:r>
                      <w:r w:rsidR="00427953" w:rsidRPr="0042795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6557B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262 72 </w:t>
                      </w:r>
                      <w:r w:rsidR="00C036B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</w:t>
                      </w:r>
                      <w:r w:rsidR="006557B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řeznice</w:t>
                      </w:r>
                    </w:p>
                  </w:txbxContent>
                </v:textbox>
              </v:shape>
            </w:pict>
          </mc:Fallback>
        </mc:AlternateContent>
      </w:r>
      <w:r w:rsidR="004C0D9E" w:rsidRPr="004C0D9E">
        <w:rPr>
          <w:rFonts w:eastAsia="Times New Roman"/>
          <w:sz w:val="36"/>
          <w:szCs w:val="36"/>
          <w:lang w:eastAsia="cs-CZ"/>
        </w:rPr>
        <w:t xml:space="preserve"> </w:t>
      </w:r>
      <w:r w:rsidR="004C0D9E">
        <w:rPr>
          <w:rFonts w:eastAsia="Times New Roman"/>
          <w:sz w:val="36"/>
          <w:szCs w:val="36"/>
          <w:lang w:eastAsia="cs-CZ"/>
        </w:rPr>
        <w:t xml:space="preserve">   </w:t>
      </w:r>
      <w:r w:rsidR="00F540C5">
        <w:rPr>
          <w:rFonts w:eastAsia="Times New Roman"/>
          <w:sz w:val="36"/>
          <w:szCs w:val="36"/>
          <w:lang w:eastAsia="cs-CZ"/>
        </w:rPr>
        <w:t xml:space="preserve"> </w:t>
      </w:r>
      <w:r w:rsidR="004C0D9E">
        <w:rPr>
          <w:rFonts w:eastAsia="Times New Roman"/>
          <w:sz w:val="36"/>
          <w:szCs w:val="36"/>
          <w:lang w:eastAsia="cs-CZ"/>
        </w:rPr>
        <w:t xml:space="preserve"> </w:t>
      </w:r>
    </w:p>
    <w:p w14:paraId="7C626EB5" w14:textId="50E9CA2B" w:rsidR="00F540C5" w:rsidRPr="00F540C5" w:rsidRDefault="00427953" w:rsidP="00F540C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sz w:val="36"/>
          <w:szCs w:val="36"/>
          <w:lang w:eastAsia="cs-CZ"/>
        </w:rPr>
        <w:t xml:space="preserve">      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tel. </w:t>
      </w:r>
      <w:r w:rsidR="00C036B5" w:rsidRPr="00C036B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cs-CZ"/>
        </w:rPr>
        <w:t>3</w:t>
      </w:r>
      <w:r w:rsidR="006557B3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cs-CZ"/>
        </w:rPr>
        <w:t>1</w:t>
      </w:r>
      <w:r w:rsidR="00C036B5" w:rsidRPr="00C036B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cs-CZ"/>
        </w:rPr>
        <w:t>8</w:t>
      </w:r>
      <w:r w:rsidR="006557B3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cs-CZ"/>
        </w:rPr>
        <w:t> 68</w:t>
      </w:r>
      <w:r w:rsidR="00C036B5" w:rsidRPr="00C036B5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cs-CZ"/>
        </w:rPr>
        <w:t>2</w:t>
      </w:r>
      <w:r w:rsidR="006557B3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cs-CZ"/>
        </w:rPr>
        <w:t xml:space="preserve"> 267      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557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 IČ 00</w:t>
      </w:r>
      <w:r w:rsidR="006557B3">
        <w:rPr>
          <w:rFonts w:ascii="Times New Roman" w:hAnsi="Times New Roman" w:cs="Times New Roman"/>
          <w:b/>
          <w:sz w:val="28"/>
          <w:szCs w:val="28"/>
        </w:rPr>
        <w:t>6 6</w:t>
      </w:r>
      <w:r w:rsidR="007C3BBC">
        <w:rPr>
          <w:rFonts w:ascii="Times New Roman" w:hAnsi="Times New Roman" w:cs="Times New Roman"/>
          <w:b/>
          <w:sz w:val="28"/>
          <w:szCs w:val="28"/>
        </w:rPr>
        <w:t>2</w:t>
      </w:r>
      <w:r w:rsidR="006557B3">
        <w:rPr>
          <w:rFonts w:ascii="Times New Roman" w:hAnsi="Times New Roman" w:cs="Times New Roman"/>
          <w:b/>
          <w:sz w:val="28"/>
          <w:szCs w:val="28"/>
        </w:rPr>
        <w:t> 84</w:t>
      </w:r>
      <w:r w:rsidR="007B5CF0">
        <w:rPr>
          <w:rFonts w:ascii="Times New Roman" w:hAnsi="Times New Roman" w:cs="Times New Roman"/>
          <w:b/>
          <w:sz w:val="28"/>
          <w:szCs w:val="28"/>
        </w:rPr>
        <w:t>4</w:t>
      </w:r>
      <w:r w:rsidR="00655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540C5" w:rsidRPr="00F540C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73E0CBD" w14:textId="4451E29D" w:rsidR="00557405" w:rsidRPr="00F540C5" w:rsidRDefault="00F540C5" w:rsidP="00F540C5">
      <w:pPr>
        <w:pStyle w:val="Bezmezer"/>
        <w:rPr>
          <w:rFonts w:eastAsia="Times New Roman"/>
          <w:sz w:val="36"/>
          <w:szCs w:val="36"/>
          <w:lang w:eastAsia="cs-CZ"/>
        </w:rPr>
      </w:pPr>
      <w:r w:rsidRPr="00F540C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hyperlink r:id="rId5" w:history="1">
        <w:r w:rsidR="006557B3" w:rsidRPr="00BB2D2E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www.horcapsko.cz</w:t>
        </w:r>
      </w:hyperlink>
      <w:r w:rsidR="00557405" w:rsidRPr="00F540C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D1B3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229A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1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F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36B5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o</w:t>
      </w:r>
      <w:r w:rsidR="006557B3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bec</w:t>
      </w:r>
      <w:r w:rsidR="00C036B5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.</w:t>
      </w:r>
      <w:r w:rsidR="006557B3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h</w:t>
      </w:r>
      <w:r w:rsidR="00C036B5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o</w:t>
      </w:r>
      <w:r w:rsidR="006557B3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rcapsko</w:t>
      </w:r>
      <w:r w:rsidR="007B5CF0" w:rsidRPr="007B5CF0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</w:rPr>
        <w:t>@</w:t>
      </w:r>
      <w:r w:rsidR="007B5CF0" w:rsidRPr="007B5CF0">
        <w:rPr>
          <w:color w:val="548DD4" w:themeColor="text2" w:themeTint="99"/>
          <w:u w:val="single"/>
        </w:rPr>
        <w:t xml:space="preserve"> </w:t>
      </w:r>
      <w:r w:rsidR="006557B3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</w:rPr>
        <w:t>volny</w:t>
      </w:r>
      <w:r w:rsidR="007B5CF0" w:rsidRPr="007B5CF0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</w:rPr>
        <w:t>.cz</w:t>
      </w:r>
    </w:p>
    <w:p w14:paraId="527B9995" w14:textId="7D63BF2B" w:rsidR="00AF3FD3" w:rsidRDefault="00AF3FD3" w:rsidP="0055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C036B5" w:rsidRPr="00FB03EA">
        <w:rPr>
          <w:rFonts w:ascii="Arial" w:eastAsia="Times New Roman" w:hAnsi="Arial" w:cs="Arial"/>
          <w:color w:val="292B2C"/>
          <w:sz w:val="24"/>
          <w:szCs w:val="24"/>
          <w:lang w:eastAsia="cs-CZ"/>
        </w:rPr>
        <w:t xml:space="preserve">ID DS: </w:t>
      </w:r>
      <w:r w:rsidR="006557B3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dqnak4y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Zveřejněno dne: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C03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03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listopad</w:t>
      </w:r>
      <w:r w:rsidR="00F115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u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C03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</w:p>
    <w:p w14:paraId="6ABFCAAF" w14:textId="3FF24503" w:rsidR="00AF3FD3" w:rsidRDefault="00AF3FD3" w:rsidP="0055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Sejmuto dne:</w:t>
      </w:r>
      <w:r w:rsidR="00557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6557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F6D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prosince</w:t>
      </w:r>
      <w:r w:rsidR="00F54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C03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="00557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</w:p>
    <w:p w14:paraId="5ACF8872" w14:textId="77777777" w:rsidR="000B4863" w:rsidRDefault="00AF3FD3" w:rsidP="0055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</w:t>
      </w:r>
    </w:p>
    <w:p w14:paraId="66B25454" w14:textId="77777777" w:rsidR="000B4863" w:rsidRDefault="000B4863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V E Ř E J N Á   V Y H L Á Š K A</w:t>
      </w:r>
    </w:p>
    <w:p w14:paraId="625A0F54" w14:textId="77777777" w:rsidR="000B4863" w:rsidRDefault="000B4863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0AEA2D" w14:textId="016522CF" w:rsidR="000B4863" w:rsidRDefault="000B4863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I.</w:t>
      </w:r>
      <w:r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Oznámení o </w:t>
      </w:r>
      <w:r w:rsidR="00C0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</w:t>
      </w:r>
      <w:r w:rsidR="00CF6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ní</w:t>
      </w:r>
      <w:r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řízení o vydání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změny č.</w:t>
      </w:r>
      <w:r w:rsidR="00A34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5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F5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územního plánu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14:paraId="21C67FF7" w14:textId="38E4450B" w:rsidR="000B4863" w:rsidRDefault="000B4863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="00C0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6557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Horčápsko</w:t>
      </w:r>
      <w:r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veřejné projednání</w:t>
      </w:r>
    </w:p>
    <w:p w14:paraId="5727E25F" w14:textId="77777777" w:rsidR="000B4863" w:rsidRPr="00A32D0D" w:rsidRDefault="000B4863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</w:p>
    <w:p w14:paraId="302446D5" w14:textId="77777777" w:rsidR="000B4863" w:rsidRPr="00A32D0D" w:rsidRDefault="000B4863" w:rsidP="000B4863">
      <w:pPr>
        <w:pStyle w:val="Odstavecseseznamem"/>
        <w:autoSpaceDE w:val="0"/>
        <w:autoSpaceDN w:val="0"/>
        <w:adjustRightInd w:val="0"/>
        <w:spacing w:after="0" w:line="240" w:lineRule="auto"/>
        <w:ind w:left="12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BE1791" w14:textId="42BF1E88" w:rsidR="000B4863" w:rsidRDefault="006557B3" w:rsidP="000B4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Obecní ú</w:t>
      </w:r>
      <w:r w:rsidR="000B4863">
        <w:rPr>
          <w:rFonts w:ascii="Times New Roman" w:hAnsi="Times New Roman" w:cs="Times New Roman"/>
          <w:color w:val="000000"/>
          <w:sz w:val="24"/>
          <w:szCs w:val="24"/>
        </w:rPr>
        <w:t xml:space="preserve">řad </w:t>
      </w:r>
      <w:r>
        <w:rPr>
          <w:rFonts w:ascii="Times New Roman" w:hAnsi="Times New Roman" w:cs="Times New Roman"/>
          <w:color w:val="000000"/>
          <w:sz w:val="24"/>
          <w:szCs w:val="24"/>
        </w:rPr>
        <w:t>Horčápsko</w:t>
      </w:r>
      <w:r w:rsidR="000B4863">
        <w:rPr>
          <w:rFonts w:ascii="Times New Roman" w:hAnsi="Times New Roman" w:cs="Times New Roman"/>
          <w:color w:val="000000"/>
          <w:sz w:val="24"/>
          <w:szCs w:val="24"/>
        </w:rPr>
        <w:t>,  jako úřad, který vykonává činnost po</w:t>
      </w:r>
      <w:r w:rsidR="000B4863" w:rsidRPr="001E6C51">
        <w:rPr>
          <w:rFonts w:ascii="Times New Roman" w:hAnsi="Times New Roman" w:cs="Times New Roman"/>
          <w:color w:val="000000"/>
          <w:sz w:val="24"/>
          <w:szCs w:val="24"/>
        </w:rPr>
        <w:t>dle § 6 odst. 2 zákona č. 183/2006 Sb., o územním plánování</w:t>
      </w:r>
      <w:r w:rsidR="000B4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863"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a stavebním řádu, v platném znění (dále </w:t>
      </w:r>
      <w:r w:rsidR="000B4863">
        <w:rPr>
          <w:rFonts w:ascii="Times New Roman" w:hAnsi="Times New Roman" w:cs="Times New Roman"/>
          <w:color w:val="000000"/>
          <w:sz w:val="24"/>
          <w:szCs w:val="24"/>
        </w:rPr>
        <w:t xml:space="preserve">jen </w:t>
      </w:r>
      <w:r w:rsidR="000B4863"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stavební zákon), </w:t>
      </w:r>
      <w:r w:rsidR="000B4863">
        <w:rPr>
          <w:rFonts w:ascii="Times New Roman" w:hAnsi="Times New Roman" w:cs="Times New Roman"/>
          <w:color w:val="000000"/>
          <w:sz w:val="24"/>
          <w:szCs w:val="24"/>
        </w:rPr>
        <w:t xml:space="preserve">prostřednictvím fyzické osoby dle smlouvy o dílo, která splňuje kvalifikační požadavky pro výkon územně plánovací činnosti, a </w:t>
      </w:r>
      <w:r w:rsidR="000B4863" w:rsidRPr="001E6C51">
        <w:rPr>
          <w:rFonts w:ascii="Times New Roman" w:hAnsi="Times New Roman" w:cs="Times New Roman"/>
          <w:color w:val="000000"/>
          <w:sz w:val="24"/>
          <w:szCs w:val="24"/>
        </w:rPr>
        <w:t>příslušný k</w:t>
      </w:r>
      <w:r w:rsidR="000B4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863" w:rsidRPr="001E6C51">
        <w:rPr>
          <w:rFonts w:ascii="Times New Roman" w:hAnsi="Times New Roman" w:cs="Times New Roman"/>
          <w:color w:val="000000"/>
          <w:sz w:val="24"/>
          <w:szCs w:val="24"/>
        </w:rPr>
        <w:t>pořízení územního plánu</w:t>
      </w:r>
      <w:r w:rsidR="000B4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Horčápsko</w:t>
      </w:r>
      <w:r w:rsidR="000B4863"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B4863" w:rsidRPr="002113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oznamuje </w:t>
      </w:r>
      <w:r w:rsidR="00C036B5">
        <w:rPr>
          <w:rFonts w:ascii="Times New Roman" w:hAnsi="Times New Roman" w:cs="Times New Roman"/>
          <w:b/>
          <w:color w:val="000000"/>
          <w:sz w:val="24"/>
          <w:szCs w:val="24"/>
        </w:rPr>
        <w:t>zahájen</w:t>
      </w:r>
      <w:r w:rsidR="000B4863" w:rsidRPr="002113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í řízení o vydání </w:t>
      </w:r>
      <w:r w:rsidR="000B48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změny č. </w:t>
      </w:r>
      <w:r w:rsidR="00EF521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B48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B4863" w:rsidRPr="0021134A">
        <w:rPr>
          <w:rFonts w:ascii="Times New Roman" w:hAnsi="Times New Roman" w:cs="Times New Roman"/>
          <w:b/>
          <w:color w:val="000000"/>
          <w:sz w:val="24"/>
          <w:szCs w:val="24"/>
        </w:rPr>
        <w:t>územního plánu</w:t>
      </w:r>
      <w:r w:rsidR="000B4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863"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podle § </w:t>
      </w:r>
      <w:r w:rsidR="000B4863">
        <w:rPr>
          <w:rFonts w:ascii="Times New Roman" w:hAnsi="Times New Roman" w:cs="Times New Roman"/>
          <w:color w:val="000000"/>
          <w:sz w:val="24"/>
          <w:szCs w:val="24"/>
        </w:rPr>
        <w:t>55b</w:t>
      </w:r>
      <w:r w:rsidR="00241F7C">
        <w:rPr>
          <w:rFonts w:ascii="Times New Roman" w:hAnsi="Times New Roman" w:cs="Times New Roman"/>
          <w:color w:val="000000"/>
          <w:sz w:val="24"/>
          <w:szCs w:val="24"/>
        </w:rPr>
        <w:t>- zkrácený postup pořizování,</w:t>
      </w:r>
      <w:r w:rsidR="000B4863">
        <w:rPr>
          <w:rFonts w:ascii="Times New Roman" w:hAnsi="Times New Roman" w:cs="Times New Roman"/>
          <w:color w:val="000000"/>
          <w:sz w:val="24"/>
          <w:szCs w:val="24"/>
        </w:rPr>
        <w:t xml:space="preserve"> ve vazbě na ustanovení § 188 odst. 3 stavebního zákona a §§ 171 až 174 zákona č. 500/2004 Sb., o správním řízení, v platném znění (dále jen „správní řád“).</w:t>
      </w:r>
      <w:r w:rsidR="000B4863" w:rsidRPr="001E6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9B0CBC" w14:textId="77777777" w:rsidR="000B4863" w:rsidRDefault="000B4863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447A42" w14:textId="6007EB3E" w:rsidR="000B4863" w:rsidRDefault="000B4863" w:rsidP="00CF6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A43F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Veřejné projednání návrhu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změny č. </w:t>
      </w:r>
      <w:r w:rsidR="00EF5217">
        <w:rPr>
          <w:rFonts w:ascii="Times New Roman" w:hAnsi="Times New Roman" w:cs="Times New Roman"/>
          <w:b/>
          <w:color w:val="000000"/>
          <w:sz w:val="36"/>
          <w:szCs w:val="36"/>
        </w:rPr>
        <w:t>1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5A43F9">
        <w:rPr>
          <w:rFonts w:ascii="Times New Roman" w:hAnsi="Times New Roman" w:cs="Times New Roman"/>
          <w:b/>
          <w:color w:val="000000"/>
          <w:sz w:val="36"/>
          <w:szCs w:val="36"/>
        </w:rPr>
        <w:t>územního plánu</w:t>
      </w:r>
      <w:r w:rsidR="00CF6DD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5A43F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6557B3">
        <w:rPr>
          <w:rFonts w:ascii="Times New Roman" w:hAnsi="Times New Roman" w:cs="Times New Roman"/>
          <w:b/>
          <w:color w:val="000000"/>
          <w:sz w:val="36"/>
          <w:szCs w:val="36"/>
        </w:rPr>
        <w:t>Horčápsko</w:t>
      </w:r>
      <w:r w:rsidRPr="005A43F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se uskuteční v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 </w:t>
      </w:r>
      <w:r w:rsidR="00C036B5">
        <w:rPr>
          <w:rFonts w:ascii="Times New Roman" w:hAnsi="Times New Roman" w:cs="Times New Roman"/>
          <w:b/>
          <w:color w:val="000000"/>
          <w:sz w:val="36"/>
          <w:szCs w:val="36"/>
        </w:rPr>
        <w:t>zasedací</w:t>
      </w:r>
    </w:p>
    <w:p w14:paraId="6A1340BE" w14:textId="0635EABB" w:rsidR="000B4863" w:rsidRDefault="00C036B5" w:rsidP="000B4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místnosti úřadu</w:t>
      </w:r>
      <w:r w:rsidR="000B486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v</w:t>
      </w:r>
      <w:r w:rsidR="00336E89">
        <w:rPr>
          <w:rFonts w:ascii="Times New Roman" w:hAnsi="Times New Roman" w:cs="Times New Roman"/>
          <w:b/>
          <w:color w:val="000000"/>
          <w:sz w:val="36"/>
          <w:szCs w:val="36"/>
        </w:rPr>
        <w:t> </w:t>
      </w:r>
      <w:r w:rsidR="006557B3">
        <w:rPr>
          <w:rFonts w:ascii="Times New Roman" w:hAnsi="Times New Roman" w:cs="Times New Roman"/>
          <w:b/>
          <w:color w:val="000000"/>
          <w:sz w:val="36"/>
          <w:szCs w:val="36"/>
        </w:rPr>
        <w:t>Horčápsku</w:t>
      </w:r>
      <w:r w:rsidR="00336E8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čp. </w:t>
      </w:r>
      <w:r w:rsidR="006557B3">
        <w:rPr>
          <w:rFonts w:ascii="Times New Roman" w:hAnsi="Times New Roman" w:cs="Times New Roman"/>
          <w:b/>
          <w:color w:val="000000"/>
          <w:sz w:val="36"/>
          <w:szCs w:val="36"/>
        </w:rPr>
        <w:t>9</w:t>
      </w:r>
    </w:p>
    <w:p w14:paraId="7FA7A225" w14:textId="2CE77E2F" w:rsidR="000B4863" w:rsidRPr="0012719E" w:rsidRDefault="000B4863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</w:t>
      </w:r>
      <w:r w:rsidRPr="0012719E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 xml:space="preserve">dne </w:t>
      </w:r>
      <w:r w:rsidR="006557B3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12</w:t>
      </w:r>
      <w:r w:rsidRPr="0012719E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 xml:space="preserve">. </w:t>
      </w:r>
      <w:r w:rsidR="00C036B5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prosince</w:t>
      </w:r>
      <w:r w:rsidRPr="0012719E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(</w:t>
      </w:r>
      <w:r w:rsidR="006557B3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pondělí</w:t>
      </w:r>
      <w:r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 xml:space="preserve">) </w:t>
      </w:r>
      <w:r w:rsidRPr="0012719E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20</w:t>
      </w:r>
      <w:r w:rsidR="00C036B5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22</w:t>
      </w:r>
      <w:r w:rsidRPr="0012719E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 xml:space="preserve"> od 1</w:t>
      </w:r>
      <w:r w:rsidR="006557B3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6</w:t>
      </w:r>
      <w:r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:</w:t>
      </w:r>
      <w:r w:rsidR="006557B3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3</w:t>
      </w:r>
      <w:r w:rsidRPr="0012719E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0 hod.</w:t>
      </w:r>
    </w:p>
    <w:p w14:paraId="5D045F93" w14:textId="77777777" w:rsidR="000B4863" w:rsidRDefault="000B4863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D3673E" w14:textId="11FF7AEE" w:rsidR="000B4863" w:rsidRDefault="000B4863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Projektantem změny č. </w:t>
      </w:r>
      <w:r w:rsidR="00EF521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územního plánu je </w:t>
      </w:r>
      <w:r w:rsidR="006557B3">
        <w:rPr>
          <w:rFonts w:ascii="Times New Roman" w:hAnsi="Times New Roman" w:cs="Times New Roman"/>
          <w:color w:val="000000"/>
          <w:sz w:val="24"/>
          <w:szCs w:val="24"/>
        </w:rPr>
        <w:t xml:space="preserve">Projektový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ateliér </w:t>
      </w:r>
      <w:r w:rsidR="006557B3">
        <w:rPr>
          <w:rFonts w:ascii="Times New Roman" w:hAnsi="Times New Roman" w:cs="Times New Roman"/>
          <w:color w:val="000000"/>
          <w:sz w:val="24"/>
          <w:szCs w:val="24"/>
        </w:rPr>
        <w:t>AD</w:t>
      </w:r>
      <w:r w:rsidR="00FE26DC">
        <w:rPr>
          <w:rFonts w:ascii="Times New Roman" w:hAnsi="Times New Roman" w:cs="Times New Roman"/>
          <w:color w:val="000000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557B3">
        <w:rPr>
          <w:rFonts w:ascii="Times New Roman" w:hAnsi="Times New Roman" w:cs="Times New Roman"/>
          <w:color w:val="000000"/>
          <w:sz w:val="24"/>
          <w:szCs w:val="24"/>
        </w:rPr>
        <w:t>Husova 4</w:t>
      </w:r>
      <w:r w:rsidR="00FE26D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České Budějovice 370 01, zastoupený Ing. arch.</w:t>
      </w:r>
      <w:r w:rsidR="00FE2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7B3">
        <w:rPr>
          <w:rFonts w:ascii="Times New Roman" w:hAnsi="Times New Roman" w:cs="Times New Roman"/>
          <w:color w:val="000000"/>
          <w:sz w:val="24"/>
          <w:szCs w:val="24"/>
        </w:rPr>
        <w:t xml:space="preserve">Jaroslavem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6557B3">
        <w:rPr>
          <w:rFonts w:ascii="Times New Roman" w:hAnsi="Times New Roman" w:cs="Times New Roman"/>
          <w:color w:val="000000"/>
          <w:sz w:val="24"/>
          <w:szCs w:val="24"/>
        </w:rPr>
        <w:t>ňkem</w:t>
      </w:r>
      <w:r>
        <w:rPr>
          <w:rFonts w:ascii="Times New Roman" w:hAnsi="Times New Roman" w:cs="Times New Roman"/>
          <w:color w:val="000000"/>
          <w:sz w:val="24"/>
          <w:szCs w:val="24"/>
        </w:rPr>
        <w:t>-autorizovaným architektem, kterého žádáme o účast a zajištění odborného výkladu.</w:t>
      </w:r>
    </w:p>
    <w:p w14:paraId="482C6B06" w14:textId="77777777" w:rsidR="000B4863" w:rsidRDefault="000B4863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12932E" w14:textId="4C33C4F8" w:rsidR="000B4863" w:rsidRDefault="00D45169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0B4863">
        <w:rPr>
          <w:rFonts w:ascii="Times New Roman" w:hAnsi="Times New Roman" w:cs="Times New Roman"/>
          <w:color w:val="000000"/>
          <w:sz w:val="24"/>
          <w:szCs w:val="24"/>
        </w:rPr>
        <w:t xml:space="preserve">ávrh změny č. </w:t>
      </w:r>
      <w:r w:rsidR="00EF521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B4863">
        <w:rPr>
          <w:rFonts w:ascii="Times New Roman" w:hAnsi="Times New Roman" w:cs="Times New Roman"/>
          <w:color w:val="000000"/>
          <w:sz w:val="24"/>
          <w:szCs w:val="24"/>
        </w:rPr>
        <w:t xml:space="preserve"> územního plánu </w:t>
      </w:r>
      <w:r w:rsidR="006557B3">
        <w:rPr>
          <w:rFonts w:ascii="Times New Roman" w:hAnsi="Times New Roman" w:cs="Times New Roman"/>
          <w:color w:val="000000"/>
          <w:sz w:val="24"/>
          <w:szCs w:val="24"/>
        </w:rPr>
        <w:t>Horčápsko</w:t>
      </w:r>
      <w:r w:rsidR="000B4863">
        <w:rPr>
          <w:rFonts w:ascii="Times New Roman" w:hAnsi="Times New Roman" w:cs="Times New Roman"/>
          <w:color w:val="000000"/>
          <w:sz w:val="24"/>
          <w:szCs w:val="24"/>
        </w:rPr>
        <w:t xml:space="preserve"> bude v souladu s ustanovením § 52 odst. 1 a </w:t>
      </w:r>
      <w:r w:rsidR="00241F7C">
        <w:rPr>
          <w:rFonts w:ascii="Times New Roman" w:hAnsi="Times New Roman" w:cs="Times New Roman"/>
          <w:color w:val="000000"/>
          <w:sz w:val="24"/>
          <w:szCs w:val="24"/>
        </w:rPr>
        <w:t>§ 55b odst. 2</w:t>
      </w:r>
      <w:r w:rsidR="000B4863">
        <w:rPr>
          <w:rFonts w:ascii="Times New Roman" w:hAnsi="Times New Roman" w:cs="Times New Roman"/>
          <w:color w:val="000000"/>
          <w:sz w:val="24"/>
          <w:szCs w:val="24"/>
        </w:rPr>
        <w:t xml:space="preserve"> stavebního zákona ve vazbě na ustanovení § 172 odst. 1 a 3 správního řádu a § 20 stavebního zákona </w:t>
      </w:r>
      <w:r w:rsidR="000B4863" w:rsidRPr="0085168E">
        <w:rPr>
          <w:rFonts w:ascii="Times New Roman" w:hAnsi="Times New Roman" w:cs="Times New Roman"/>
          <w:b/>
          <w:color w:val="000000"/>
          <w:sz w:val="24"/>
          <w:szCs w:val="24"/>
        </w:rPr>
        <w:t>zveřejněn po dobu 37 dnů ode dne vyvěšení veřejné vyhlášky</w:t>
      </w:r>
      <w:r w:rsidR="000B48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A528EC" w14:textId="77777777" w:rsidR="000B4863" w:rsidRDefault="000B4863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1FBE13" w14:textId="07F44D77" w:rsidR="000B4863" w:rsidRPr="001E6C51" w:rsidRDefault="000B4863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D4516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14:paraId="3DCBBEA9" w14:textId="17DCD3A3" w:rsidR="00C64D31" w:rsidRDefault="00C437A5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C64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45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0B4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II. </w:t>
      </w:r>
      <w:r w:rsidR="000B4863"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Oznámení o </w:t>
      </w:r>
      <w:r w:rsidR="000B4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zveřejnění návrhu</w:t>
      </w:r>
      <w:r w:rsidR="000B4863"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4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změny č.</w:t>
      </w:r>
      <w:r w:rsidR="00EF5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0B4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C5E387A" w14:textId="7ADD2C9B" w:rsidR="000B4863" w:rsidRDefault="00C64D31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="00D45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0B4863"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územního plánu </w:t>
      </w:r>
      <w:r w:rsidR="00BD4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Horčápsko</w:t>
      </w:r>
      <w:r w:rsidR="000B4863" w:rsidRPr="00A32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0B4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5A98D6A" w14:textId="77777777" w:rsidR="000B4863" w:rsidRPr="00A32D0D" w:rsidRDefault="000B4863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možnost seznámení</w:t>
      </w:r>
    </w:p>
    <w:p w14:paraId="64A30754" w14:textId="77777777" w:rsidR="000B4863" w:rsidRDefault="000B4863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D5D09F7" w14:textId="77777777" w:rsidR="000B4863" w:rsidRDefault="000B4863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542A83" w14:textId="5C305EF1" w:rsidR="000B4863" w:rsidRDefault="00BD4AC8" w:rsidP="000B486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Obecní ú</w:t>
      </w:r>
      <w:r w:rsidR="000B4863">
        <w:rPr>
          <w:rFonts w:ascii="Times New Roman" w:hAnsi="Times New Roman" w:cs="Times New Roman"/>
          <w:color w:val="000000"/>
          <w:sz w:val="24"/>
          <w:szCs w:val="24"/>
        </w:rPr>
        <w:t xml:space="preserve">řad </w:t>
      </w:r>
      <w:r>
        <w:rPr>
          <w:rFonts w:ascii="Times New Roman" w:hAnsi="Times New Roman" w:cs="Times New Roman"/>
          <w:color w:val="000000"/>
          <w:sz w:val="24"/>
          <w:szCs w:val="24"/>
        </w:rPr>
        <w:t>Horčápsko</w:t>
      </w:r>
      <w:r w:rsidR="000B4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863" w:rsidRPr="00FB78B7">
        <w:rPr>
          <w:rFonts w:ascii="Times New Roman" w:hAnsi="Times New Roman" w:cs="Times New Roman"/>
          <w:b/>
          <w:color w:val="000000"/>
          <w:sz w:val="24"/>
          <w:szCs w:val="24"/>
        </w:rPr>
        <w:t>oznamuje</w:t>
      </w:r>
      <w:r w:rsidR="000B48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5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863">
        <w:rPr>
          <w:rFonts w:ascii="Times New Roman" w:hAnsi="Times New Roman" w:cs="Times New Roman"/>
          <w:color w:val="000000"/>
          <w:sz w:val="24"/>
          <w:szCs w:val="24"/>
        </w:rPr>
        <w:t>že byl zveřejněn návrh změny č</w:t>
      </w:r>
      <w:r w:rsidR="004859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5217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0B4863">
        <w:rPr>
          <w:rFonts w:ascii="Times New Roman" w:hAnsi="Times New Roman" w:cs="Times New Roman"/>
          <w:color w:val="000000"/>
          <w:sz w:val="24"/>
          <w:szCs w:val="24"/>
        </w:rPr>
        <w:t xml:space="preserve"> územního plánu </w:t>
      </w:r>
      <w:r>
        <w:rPr>
          <w:rFonts w:ascii="Times New Roman" w:hAnsi="Times New Roman" w:cs="Times New Roman"/>
          <w:color w:val="000000"/>
          <w:sz w:val="24"/>
          <w:szCs w:val="24"/>
        </w:rPr>
        <w:t>Horčápsko</w:t>
      </w:r>
      <w:r w:rsidR="000B48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EFBF01" w14:textId="59DB1950" w:rsidR="000B4863" w:rsidRDefault="000B4863" w:rsidP="000B486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Vzhledem ke skutečnosti, že s ohledem na rozsah návrhu změny č. </w:t>
      </w:r>
      <w:r w:rsidR="00EF521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územního plánu není možno jej zveřejnit na úřední desce v úplném znění a rozsahu, </w:t>
      </w:r>
      <w:r w:rsidRPr="00D04A86">
        <w:rPr>
          <w:rFonts w:ascii="Times New Roman" w:hAnsi="Times New Roman" w:cs="Times New Roman"/>
          <w:b/>
          <w:color w:val="000000"/>
          <w:sz w:val="24"/>
          <w:szCs w:val="24"/>
        </w:rPr>
        <w:t>sděluje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AC8">
        <w:rPr>
          <w:rFonts w:ascii="Times New Roman" w:hAnsi="Times New Roman" w:cs="Times New Roman"/>
          <w:color w:val="000000"/>
          <w:sz w:val="24"/>
          <w:szCs w:val="24"/>
        </w:rPr>
        <w:t xml:space="preserve">obecní </w:t>
      </w:r>
      <w:r>
        <w:rPr>
          <w:rFonts w:ascii="Times New Roman" w:hAnsi="Times New Roman" w:cs="Times New Roman"/>
          <w:color w:val="000000"/>
          <w:sz w:val="24"/>
          <w:szCs w:val="24"/>
        </w:rPr>
        <w:t>úřad</w:t>
      </w:r>
      <w:r w:rsidR="00D45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 souladu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 ustanovením § 172 odst. 2 správního řádu a § 20 odst. 1 stavebního zákona, že s</w:t>
      </w:r>
      <w:r w:rsidR="00C64D3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návrhem územního plánu </w:t>
      </w:r>
      <w:r w:rsidRPr="00831BEF">
        <w:rPr>
          <w:rFonts w:ascii="Times New Roman" w:hAnsi="Times New Roman" w:cs="Times New Roman"/>
          <w:b/>
          <w:color w:val="000000"/>
          <w:sz w:val="24"/>
          <w:szCs w:val="24"/>
        </w:rPr>
        <w:t>je možno se seznámit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</w:p>
    <w:p w14:paraId="407F53EB" w14:textId="679915C1" w:rsidR="000B4863" w:rsidRDefault="000B4863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</w:t>
      </w:r>
      <w:r w:rsidR="00D4516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BD4AC8">
        <w:rPr>
          <w:rFonts w:ascii="Times New Roman" w:hAnsi="Times New Roman" w:cs="Times New Roman"/>
          <w:b/>
          <w:color w:val="000000"/>
          <w:sz w:val="36"/>
          <w:szCs w:val="36"/>
        </w:rPr>
        <w:t>Obecním ú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řadu </w:t>
      </w:r>
      <w:r w:rsidR="00BD4AC8">
        <w:rPr>
          <w:rFonts w:ascii="Times New Roman" w:hAnsi="Times New Roman" w:cs="Times New Roman"/>
          <w:b/>
          <w:color w:val="000000"/>
          <w:sz w:val="36"/>
          <w:szCs w:val="36"/>
        </w:rPr>
        <w:t>Horčápsko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– tel. </w:t>
      </w:r>
      <w:r w:rsidR="00D45169" w:rsidRPr="00D45169">
        <w:rPr>
          <w:rFonts w:ascii="Times New Roman" w:eastAsia="Times New Roman" w:hAnsi="Times New Roman" w:cs="Times New Roman"/>
          <w:b/>
          <w:bCs/>
          <w:color w:val="292B2C"/>
          <w:sz w:val="36"/>
          <w:szCs w:val="36"/>
          <w:lang w:eastAsia="cs-CZ"/>
        </w:rPr>
        <w:t>724</w:t>
      </w:r>
      <w:r w:rsidR="00BD4AC8">
        <w:rPr>
          <w:rFonts w:ascii="Times New Roman" w:eastAsia="Times New Roman" w:hAnsi="Times New Roman" w:cs="Times New Roman"/>
          <w:b/>
          <w:bCs/>
          <w:color w:val="292B2C"/>
          <w:sz w:val="36"/>
          <w:szCs w:val="36"/>
          <w:lang w:eastAsia="cs-CZ"/>
        </w:rPr>
        <w:t> </w:t>
      </w:r>
      <w:r w:rsidR="00D45169" w:rsidRPr="00D45169">
        <w:rPr>
          <w:rFonts w:ascii="Times New Roman" w:eastAsia="Times New Roman" w:hAnsi="Times New Roman" w:cs="Times New Roman"/>
          <w:b/>
          <w:bCs/>
          <w:color w:val="292B2C"/>
          <w:sz w:val="36"/>
          <w:szCs w:val="36"/>
          <w:lang w:eastAsia="cs-CZ"/>
        </w:rPr>
        <w:t>18</w:t>
      </w:r>
      <w:r w:rsidR="00BD4AC8">
        <w:rPr>
          <w:rFonts w:ascii="Times New Roman" w:eastAsia="Times New Roman" w:hAnsi="Times New Roman" w:cs="Times New Roman"/>
          <w:b/>
          <w:bCs/>
          <w:color w:val="292B2C"/>
          <w:sz w:val="36"/>
          <w:szCs w:val="36"/>
          <w:lang w:eastAsia="cs-CZ"/>
        </w:rPr>
        <w:t>8 338</w:t>
      </w:r>
    </w:p>
    <w:p w14:paraId="6FC32DF1" w14:textId="257953FB" w:rsidR="00C64D31" w:rsidRDefault="00D45169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</w:t>
      </w:r>
      <w:r w:rsidR="000B486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dále je oznámení o zveřejnění návrhu </w:t>
      </w:r>
      <w:r w:rsidR="00C64D3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2DC67302" w14:textId="3BEEC395" w:rsidR="000B4863" w:rsidRDefault="00C64D31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</w:t>
      </w:r>
      <w:r w:rsidR="000B486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územního plánu vystaveno na webu </w:t>
      </w:r>
      <w:r w:rsidR="00BD4AC8">
        <w:rPr>
          <w:rFonts w:ascii="Times New Roman" w:hAnsi="Times New Roman" w:cs="Times New Roman"/>
          <w:b/>
          <w:color w:val="000000"/>
          <w:sz w:val="36"/>
          <w:szCs w:val="36"/>
        </w:rPr>
        <w:t>obce</w:t>
      </w:r>
      <w:r w:rsidR="000B486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-                </w:t>
      </w:r>
    </w:p>
    <w:p w14:paraId="3136E254" w14:textId="6AC7DED2" w:rsidR="00EF5217" w:rsidRDefault="000B4863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</w:t>
      </w:r>
      <w:r w:rsidR="00D4516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</w:t>
      </w:r>
      <w:hyperlink r:id="rId6" w:history="1">
        <w:r w:rsidR="00BD4AC8" w:rsidRPr="00BB2D2E">
          <w:rPr>
            <w:rStyle w:val="Hypertextovodkaz"/>
            <w:rFonts w:ascii="Times New Roman" w:hAnsi="Times New Roman" w:cs="Times New Roman"/>
            <w:b/>
            <w:sz w:val="36"/>
            <w:szCs w:val="36"/>
          </w:rPr>
          <w:t>www.horcapsko.cz</w:t>
        </w:r>
      </w:hyperlink>
    </w:p>
    <w:p w14:paraId="219578C0" w14:textId="77777777" w:rsidR="000B4863" w:rsidRDefault="000B4863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A43F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7E46151E" w14:textId="77777777" w:rsidR="000B4863" w:rsidRDefault="000B4863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</w:t>
      </w:r>
    </w:p>
    <w:p w14:paraId="61A52904" w14:textId="77777777" w:rsidR="000B4863" w:rsidRDefault="000B4863" w:rsidP="000B4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Upozornění týkající se části I. a části II.:</w:t>
      </w:r>
    </w:p>
    <w:p w14:paraId="182367E1" w14:textId="29EC4323" w:rsidR="000B4863" w:rsidRDefault="000B4863" w:rsidP="000B4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§ 52 odst. 2 stavebního zákona mohou podat námitky proti </w:t>
      </w:r>
      <w:r w:rsidR="00C64D31">
        <w:rPr>
          <w:rFonts w:ascii="Times New Roman" w:hAnsi="Times New Roman" w:cs="Times New Roman"/>
          <w:sz w:val="24"/>
          <w:szCs w:val="24"/>
        </w:rPr>
        <w:t xml:space="preserve">upravenému </w:t>
      </w:r>
      <w:r>
        <w:rPr>
          <w:rFonts w:ascii="Times New Roman" w:hAnsi="Times New Roman" w:cs="Times New Roman"/>
          <w:sz w:val="24"/>
          <w:szCs w:val="24"/>
        </w:rPr>
        <w:t xml:space="preserve">návrhu změny č. </w:t>
      </w:r>
      <w:r w:rsidR="00336E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územního plánu </w:t>
      </w:r>
      <w:r w:rsidR="004859FB">
        <w:rPr>
          <w:rFonts w:ascii="Times New Roman" w:hAnsi="Times New Roman" w:cs="Times New Roman"/>
          <w:sz w:val="24"/>
          <w:szCs w:val="24"/>
        </w:rPr>
        <w:t xml:space="preserve">obce </w:t>
      </w:r>
      <w:r>
        <w:rPr>
          <w:rFonts w:ascii="Times New Roman" w:hAnsi="Times New Roman" w:cs="Times New Roman"/>
          <w:sz w:val="24"/>
          <w:szCs w:val="24"/>
        </w:rPr>
        <w:t xml:space="preserve">pouze vlastníci pozemků a staveb dotčených </w:t>
      </w:r>
      <w:r w:rsidR="00C64D31">
        <w:rPr>
          <w:rFonts w:ascii="Times New Roman" w:hAnsi="Times New Roman" w:cs="Times New Roman"/>
          <w:sz w:val="24"/>
          <w:szCs w:val="24"/>
        </w:rPr>
        <w:t xml:space="preserve">upraveným </w:t>
      </w:r>
      <w:r>
        <w:rPr>
          <w:rFonts w:ascii="Times New Roman" w:hAnsi="Times New Roman" w:cs="Times New Roman"/>
          <w:sz w:val="24"/>
          <w:szCs w:val="24"/>
        </w:rPr>
        <w:t>návrhem řešení, oprávněný investor (§ 39 odst. 2) a zástupce veřejnosti (§ 23 odst. 2 a 4).</w:t>
      </w:r>
    </w:p>
    <w:p w14:paraId="2154EC05" w14:textId="77CE6E35" w:rsidR="000B4863" w:rsidRDefault="000B4863" w:rsidP="000B4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§ 52 odst. 3 </w:t>
      </w:r>
      <w:r w:rsidR="003C4C6E">
        <w:rPr>
          <w:rFonts w:ascii="Times New Roman" w:hAnsi="Times New Roman" w:cs="Times New Roman"/>
          <w:sz w:val="24"/>
          <w:szCs w:val="24"/>
        </w:rPr>
        <w:t xml:space="preserve">a § 55b odst. 2 </w:t>
      </w:r>
      <w:r>
        <w:rPr>
          <w:rFonts w:ascii="Times New Roman" w:hAnsi="Times New Roman" w:cs="Times New Roman"/>
          <w:sz w:val="24"/>
          <w:szCs w:val="24"/>
        </w:rPr>
        <w:t xml:space="preserve">stavebního zákona nejpozději do 7 dnů ode dne veřejného projednání (tj. </w:t>
      </w:r>
      <w:r w:rsidRPr="008D0178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169" w:rsidRPr="00D4516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D4AC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451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0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D31">
        <w:rPr>
          <w:rFonts w:ascii="Times New Roman" w:hAnsi="Times New Roman" w:cs="Times New Roman"/>
          <w:b/>
          <w:sz w:val="24"/>
          <w:szCs w:val="24"/>
        </w:rPr>
        <w:t>prosince</w:t>
      </w:r>
      <w:r w:rsidRPr="008D017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45169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) může každý uplatnit své připomínky. Ve stejné lhůtě mohou dotčené osoby podle § 52 odst. 2 </w:t>
      </w:r>
      <w:r w:rsidR="003C4C6E">
        <w:rPr>
          <w:rFonts w:ascii="Times New Roman" w:hAnsi="Times New Roman" w:cs="Times New Roman"/>
          <w:sz w:val="24"/>
          <w:szCs w:val="24"/>
        </w:rPr>
        <w:t xml:space="preserve">a § 55b odst. 2 </w:t>
      </w:r>
      <w:r>
        <w:rPr>
          <w:rFonts w:ascii="Times New Roman" w:hAnsi="Times New Roman" w:cs="Times New Roman"/>
          <w:sz w:val="24"/>
          <w:szCs w:val="24"/>
        </w:rPr>
        <w:t xml:space="preserve">stavebního zákona uplatnit své námitky, </w:t>
      </w:r>
      <w:r w:rsidR="00C64D31" w:rsidRPr="00C64D31">
        <w:rPr>
          <w:rFonts w:ascii="Times New Roman" w:hAnsi="Times New Roman" w:cs="Times New Roman"/>
          <w:b/>
          <w:bCs/>
          <w:sz w:val="24"/>
          <w:szCs w:val="24"/>
          <w:u w:val="single"/>
        </w:rPr>
        <w:t>pouze k </w:t>
      </w:r>
      <w:r w:rsidR="00D45169">
        <w:rPr>
          <w:rFonts w:ascii="Times New Roman" w:hAnsi="Times New Roman" w:cs="Times New Roman"/>
          <w:b/>
          <w:bCs/>
          <w:sz w:val="24"/>
          <w:szCs w:val="24"/>
          <w:u w:val="single"/>
        </w:rPr>
        <w:t>návrhu</w:t>
      </w:r>
      <w:r w:rsidR="00C64D31" w:rsidRPr="00C64D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řešení</w:t>
      </w:r>
      <w:r w:rsidR="00C64D31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ve kterých musí uvést odůvodnění, údaje podle katastru nemovitostí dokladující dotčená práva a vymezit území dotčené námitkou. Dotčené orgány a krajský úřad uplatní ve stejné lhůtě stanoviska</w:t>
      </w:r>
      <w:r w:rsidR="00C64D31">
        <w:rPr>
          <w:rFonts w:ascii="Times New Roman" w:hAnsi="Times New Roman" w:cs="Times New Roman"/>
          <w:sz w:val="24"/>
          <w:szCs w:val="24"/>
        </w:rPr>
        <w:t xml:space="preserve"> k </w:t>
      </w:r>
      <w:r w:rsidR="00D45169">
        <w:rPr>
          <w:rFonts w:ascii="Times New Roman" w:hAnsi="Times New Roman" w:cs="Times New Roman"/>
          <w:sz w:val="24"/>
          <w:szCs w:val="24"/>
        </w:rPr>
        <w:t>návrhu</w:t>
      </w:r>
      <w:r w:rsidR="00C64D31">
        <w:rPr>
          <w:rFonts w:ascii="Times New Roman" w:hAnsi="Times New Roman" w:cs="Times New Roman"/>
          <w:sz w:val="24"/>
          <w:szCs w:val="24"/>
        </w:rPr>
        <w:t xml:space="preserve"> řešení.</w:t>
      </w:r>
    </w:p>
    <w:p w14:paraId="51EF4805" w14:textId="52133546" w:rsidR="000B4863" w:rsidRDefault="000B4863" w:rsidP="000B4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ustanovením § 52 odst. 3 a § 55b odst. 2 stavebního zákona se k později uplatněným námitkám, stanoviskům a připomínkám nepřihlíží.</w:t>
      </w:r>
    </w:p>
    <w:p w14:paraId="63AAB73D" w14:textId="77777777" w:rsidR="000B4863" w:rsidRDefault="000B4863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448DAE" w14:textId="77777777" w:rsidR="000B4863" w:rsidRDefault="000B4863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FC22FB" w14:textId="77777777" w:rsidR="00DA049E" w:rsidRDefault="00DA049E" w:rsidP="000B4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D6B7B2" w14:textId="77777777" w:rsidR="000B4863" w:rsidRDefault="000B4863" w:rsidP="0055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62521090" w14:textId="7CFA33BF" w:rsidR="00F540C5" w:rsidRPr="00427953" w:rsidRDefault="00846416" w:rsidP="0042795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="00F540C5">
        <w:t xml:space="preserve">      </w:t>
      </w:r>
      <w:r w:rsidR="001F7C55">
        <w:rPr>
          <w:rFonts w:ascii="Times New Roman" w:hAnsi="Times New Roman" w:cs="Times New Roman"/>
          <w:b/>
          <w:sz w:val="24"/>
          <w:szCs w:val="24"/>
        </w:rPr>
        <w:t>Bc. Ivan</w:t>
      </w:r>
      <w:r w:rsidR="00DC6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AC8">
        <w:rPr>
          <w:rFonts w:ascii="Times New Roman" w:hAnsi="Times New Roman" w:cs="Times New Roman"/>
          <w:b/>
          <w:sz w:val="24"/>
          <w:szCs w:val="24"/>
        </w:rPr>
        <w:t>Matoušek</w:t>
      </w:r>
    </w:p>
    <w:p w14:paraId="0152498B" w14:textId="5ADC0BD2" w:rsidR="00F540C5" w:rsidRPr="00F540C5" w:rsidRDefault="00F540C5" w:rsidP="00F540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540C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540C5">
        <w:rPr>
          <w:rFonts w:ascii="Times New Roman" w:hAnsi="Times New Roman" w:cs="Times New Roman"/>
          <w:b/>
          <w:sz w:val="24"/>
          <w:szCs w:val="24"/>
        </w:rPr>
        <w:t xml:space="preserve">tarosta </w:t>
      </w:r>
      <w:r w:rsidR="00BD4AC8">
        <w:rPr>
          <w:rFonts w:ascii="Times New Roman" w:hAnsi="Times New Roman" w:cs="Times New Roman"/>
          <w:b/>
          <w:sz w:val="24"/>
          <w:szCs w:val="24"/>
        </w:rPr>
        <w:t>ob</w:t>
      </w:r>
      <w:r w:rsidR="001F7C55">
        <w:rPr>
          <w:rFonts w:ascii="Times New Roman" w:hAnsi="Times New Roman" w:cs="Times New Roman"/>
          <w:b/>
          <w:sz w:val="24"/>
          <w:szCs w:val="24"/>
        </w:rPr>
        <w:t>ce</w:t>
      </w:r>
      <w:r w:rsidR="00BD4AC8">
        <w:rPr>
          <w:rFonts w:ascii="Times New Roman" w:hAnsi="Times New Roman" w:cs="Times New Roman"/>
          <w:b/>
          <w:sz w:val="24"/>
          <w:szCs w:val="24"/>
        </w:rPr>
        <w:t xml:space="preserve"> Horčápsko</w:t>
      </w:r>
    </w:p>
    <w:p w14:paraId="4CDC1C2F" w14:textId="77777777" w:rsidR="00F540C5" w:rsidRDefault="00F540C5" w:rsidP="00C37898"/>
    <w:p w14:paraId="333203E1" w14:textId="77777777" w:rsidR="00DA049E" w:rsidRDefault="00DA049E" w:rsidP="00C37898"/>
    <w:p w14:paraId="20CB94A6" w14:textId="77777777" w:rsidR="00DA049E" w:rsidRDefault="00DA049E" w:rsidP="00C37898"/>
    <w:p w14:paraId="3D1269D7" w14:textId="77777777" w:rsidR="00DA049E" w:rsidRDefault="00DA049E" w:rsidP="00C37898"/>
    <w:p w14:paraId="0673262A" w14:textId="77777777" w:rsidR="00DA049E" w:rsidRDefault="00DA049E" w:rsidP="00C37898"/>
    <w:p w14:paraId="0A8BD08F" w14:textId="77777777" w:rsidR="00DA049E" w:rsidRDefault="00DA049E" w:rsidP="00C37898"/>
    <w:p w14:paraId="30CCB360" w14:textId="77777777" w:rsidR="00C64D31" w:rsidRDefault="00C64D31" w:rsidP="00C37898"/>
    <w:p w14:paraId="380A30E8" w14:textId="77777777" w:rsidR="00C64D31" w:rsidRDefault="00C64D31" w:rsidP="00C37898"/>
    <w:p w14:paraId="7A03159C" w14:textId="77777777" w:rsidR="00985104" w:rsidRPr="00CC613B" w:rsidRDefault="00985104" w:rsidP="00985104">
      <w:pPr>
        <w:pStyle w:val="Bezmezer"/>
      </w:pPr>
      <w:r w:rsidRPr="00A776FF">
        <w:rPr>
          <w:rFonts w:ascii="Arial" w:hAnsi="Arial" w:cs="Arial"/>
          <w:b/>
          <w:u w:val="single"/>
        </w:rPr>
        <w:lastRenderedPageBreak/>
        <w:t xml:space="preserve">Obdrží:  </w:t>
      </w:r>
    </w:p>
    <w:p w14:paraId="63610000" w14:textId="70E7080D" w:rsidR="00985104" w:rsidRPr="00A0689D" w:rsidRDefault="00BD4AC8" w:rsidP="00985104">
      <w:pPr>
        <w:pStyle w:val="Bezmez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Obec Horčápsko</w:t>
      </w:r>
    </w:p>
    <w:p w14:paraId="1B49E36F" w14:textId="77777777" w:rsidR="00985104" w:rsidRPr="00A776FF" w:rsidRDefault="00985104" w:rsidP="00985104">
      <w:pPr>
        <w:pStyle w:val="Bezmezer"/>
        <w:rPr>
          <w:rFonts w:ascii="Arial" w:hAnsi="Arial" w:cs="Arial"/>
          <w:bCs/>
          <w:color w:val="000000"/>
        </w:rPr>
      </w:pPr>
    </w:p>
    <w:p w14:paraId="7CA6CE38" w14:textId="6A2CC7D1" w:rsidR="00985104" w:rsidRDefault="00985104" w:rsidP="00985104">
      <w:pPr>
        <w:pStyle w:val="Bezmezer"/>
        <w:rPr>
          <w:rFonts w:ascii="Arial" w:hAnsi="Arial" w:cs="Arial"/>
          <w:b/>
        </w:rPr>
      </w:pPr>
      <w:r w:rsidRPr="00A776FF">
        <w:rPr>
          <w:rFonts w:ascii="Arial" w:hAnsi="Arial" w:cs="Arial"/>
          <w:b/>
        </w:rPr>
        <w:t>Nadřízený orgán:</w:t>
      </w:r>
    </w:p>
    <w:p w14:paraId="31CCBB6E" w14:textId="77777777" w:rsidR="00360566" w:rsidRPr="003458F6" w:rsidRDefault="00360566" w:rsidP="00360566">
      <w:pPr>
        <w:pStyle w:val="Bezmezer"/>
        <w:rPr>
          <w:rFonts w:ascii="Arial" w:hAnsi="Arial" w:cs="Arial"/>
        </w:rPr>
      </w:pPr>
      <w:r w:rsidRPr="00A776FF">
        <w:rPr>
          <w:rFonts w:ascii="Arial" w:hAnsi="Arial" w:cs="Arial"/>
        </w:rPr>
        <w:t xml:space="preserve">Krajský úřad </w:t>
      </w:r>
      <w:r>
        <w:rPr>
          <w:rFonts w:ascii="Arial" w:hAnsi="Arial" w:cs="Arial"/>
        </w:rPr>
        <w:t>Středočeského</w:t>
      </w:r>
      <w:r w:rsidRPr="00A776FF">
        <w:rPr>
          <w:rFonts w:ascii="Arial" w:hAnsi="Arial" w:cs="Arial"/>
        </w:rPr>
        <w:t xml:space="preserve"> kraje, </w:t>
      </w:r>
      <w:r>
        <w:rPr>
          <w:rFonts w:ascii="Arial" w:hAnsi="Arial" w:cs="Arial"/>
        </w:rPr>
        <w:t>odbor ÚP a SŘ</w:t>
      </w:r>
      <w:r w:rsidRPr="003458F6">
        <w:rPr>
          <w:rFonts w:ascii="Arial" w:hAnsi="Arial" w:cs="Arial"/>
        </w:rPr>
        <w:t xml:space="preserve">, </w:t>
      </w:r>
      <w:r w:rsidRPr="00954142">
        <w:rPr>
          <w:rFonts w:ascii="Arial" w:hAnsi="Arial" w:cs="Arial"/>
          <w:highlight w:val="yellow"/>
        </w:rPr>
        <w:t>IDDS: keebyyf</w:t>
      </w:r>
    </w:p>
    <w:p w14:paraId="163F3B10" w14:textId="77777777" w:rsidR="00360566" w:rsidRPr="00A776FF" w:rsidRDefault="00360566" w:rsidP="00360566">
      <w:pPr>
        <w:pStyle w:val="Bezmezer"/>
        <w:rPr>
          <w:rFonts w:ascii="Arial" w:hAnsi="Arial" w:cs="Arial"/>
        </w:rPr>
      </w:pPr>
    </w:p>
    <w:p w14:paraId="12C98EF6" w14:textId="77777777" w:rsidR="00360566" w:rsidRPr="001674D0" w:rsidRDefault="00360566" w:rsidP="00360566">
      <w:pPr>
        <w:pStyle w:val="Bezmezer"/>
        <w:rPr>
          <w:rFonts w:ascii="Arial" w:hAnsi="Arial" w:cs="Arial"/>
          <w:b/>
        </w:rPr>
      </w:pPr>
      <w:r w:rsidRPr="001674D0">
        <w:rPr>
          <w:rFonts w:ascii="Arial" w:hAnsi="Arial" w:cs="Arial"/>
          <w:b/>
        </w:rPr>
        <w:t>Dotčené orgány:</w:t>
      </w:r>
    </w:p>
    <w:p w14:paraId="597E250B" w14:textId="77777777" w:rsidR="00360566" w:rsidRPr="003458F6" w:rsidRDefault="00360566" w:rsidP="00360566">
      <w:pPr>
        <w:pStyle w:val="Bezmezer"/>
        <w:rPr>
          <w:rFonts w:ascii="Arial" w:hAnsi="Arial" w:cs="Arial"/>
        </w:rPr>
      </w:pPr>
      <w:r w:rsidRPr="003458F6">
        <w:rPr>
          <w:rFonts w:ascii="Arial" w:hAnsi="Arial" w:cs="Arial"/>
        </w:rPr>
        <w:t xml:space="preserve">Ministerstvo životního prostředí, </w:t>
      </w:r>
      <w:r w:rsidRPr="006C1D9D">
        <w:rPr>
          <w:rFonts w:ascii="Arial" w:hAnsi="Arial" w:cs="Arial"/>
          <w:highlight w:val="yellow"/>
        </w:rPr>
        <w:t>IDDS: 9gsaax4</w:t>
      </w:r>
      <w:r w:rsidRPr="003458F6">
        <w:rPr>
          <w:rFonts w:ascii="Arial" w:hAnsi="Arial" w:cs="Arial"/>
        </w:rPr>
        <w:t>, odbor výkonu státní správy I</w:t>
      </w:r>
    </w:p>
    <w:p w14:paraId="5760013E" w14:textId="77777777" w:rsidR="00360566" w:rsidRDefault="00360566" w:rsidP="00360566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Ministerstvo dopravy, odbor strategie, odd. ÚP, nábř. L. Svobody 1222/12, 110 15 Praha 1</w:t>
      </w:r>
    </w:p>
    <w:p w14:paraId="191C9718" w14:textId="77777777" w:rsidR="00360566" w:rsidRPr="006C1D9D" w:rsidRDefault="00360566" w:rsidP="00360566">
      <w:pPr>
        <w:pStyle w:val="Bezmezer"/>
        <w:rPr>
          <w:rFonts w:ascii="Arial" w:hAnsi="Arial" w:cs="Arial"/>
          <w:bCs/>
        </w:rPr>
      </w:pPr>
      <w:r w:rsidRPr="006C1D9D">
        <w:rPr>
          <w:rFonts w:ascii="Arial" w:hAnsi="Arial" w:cs="Arial"/>
          <w:highlight w:val="yellow"/>
        </w:rPr>
        <w:t xml:space="preserve">IDDS: </w:t>
      </w:r>
      <w:r>
        <w:rPr>
          <w:rFonts w:ascii="Arial" w:hAnsi="Arial" w:cs="Arial"/>
          <w:highlight w:val="yellow"/>
        </w:rPr>
        <w:t>n75aau3</w:t>
      </w:r>
    </w:p>
    <w:p w14:paraId="78DD38F3" w14:textId="77777777" w:rsidR="00360566" w:rsidRPr="001674D0" w:rsidRDefault="00360566" w:rsidP="00360566">
      <w:pPr>
        <w:pStyle w:val="Bezmezer"/>
        <w:rPr>
          <w:rFonts w:ascii="Arial" w:hAnsi="Arial" w:cs="Arial"/>
        </w:rPr>
      </w:pPr>
      <w:r w:rsidRPr="006C1D9D">
        <w:rPr>
          <w:rFonts w:ascii="Arial" w:hAnsi="Arial" w:cs="Arial"/>
        </w:rPr>
        <w:t xml:space="preserve">Ministerstvo průmyslu a obchodu ČR, </w:t>
      </w:r>
      <w:r w:rsidRPr="006C1D9D">
        <w:rPr>
          <w:rFonts w:ascii="Arial" w:hAnsi="Arial" w:cs="Arial"/>
          <w:highlight w:val="yellow"/>
        </w:rPr>
        <w:t>IDDS: bxtaaw4</w:t>
      </w:r>
      <w:r>
        <w:rPr>
          <w:rFonts w:ascii="Arial" w:hAnsi="Arial" w:cs="Arial"/>
        </w:rPr>
        <w:t xml:space="preserve">, </w:t>
      </w:r>
      <w:r w:rsidRPr="001674D0">
        <w:rPr>
          <w:rFonts w:ascii="Arial" w:hAnsi="Arial" w:cs="Arial"/>
        </w:rPr>
        <w:t>sekce nerost. surovin, energetiky a hutnictví, Na Františku 32, 110 15  Praha</w:t>
      </w:r>
    </w:p>
    <w:p w14:paraId="59DEBC2F" w14:textId="77777777" w:rsidR="00360566" w:rsidRDefault="00360566" w:rsidP="00360566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Ministerstvo obrany, Tychonova 1, 160 01  Praha 6 </w:t>
      </w:r>
      <w:r w:rsidRPr="00EA190B">
        <w:rPr>
          <w:rFonts w:ascii="Arial" w:hAnsi="Arial" w:cs="Arial"/>
          <w:highlight w:val="yellow"/>
        </w:rPr>
        <w:t>IDDS: hjyaavk</w:t>
      </w:r>
    </w:p>
    <w:p w14:paraId="50E6454B" w14:textId="77777777" w:rsidR="00360566" w:rsidRPr="006C1D9D" w:rsidRDefault="00360566" w:rsidP="00360566">
      <w:pPr>
        <w:pStyle w:val="Bezmezer"/>
        <w:rPr>
          <w:rFonts w:ascii="Arial" w:hAnsi="Arial" w:cs="Arial"/>
        </w:rPr>
      </w:pPr>
      <w:r w:rsidRPr="006C1D9D">
        <w:rPr>
          <w:rFonts w:ascii="Arial" w:hAnsi="Arial" w:cs="Arial"/>
        </w:rPr>
        <w:t xml:space="preserve">Státní pozemkový úřad, </w:t>
      </w:r>
      <w:r w:rsidRPr="006C1D9D">
        <w:rPr>
          <w:rFonts w:ascii="Arial" w:hAnsi="Arial" w:cs="Arial"/>
          <w:highlight w:val="yellow"/>
        </w:rPr>
        <w:t>IDDS: z49per3</w:t>
      </w:r>
    </w:p>
    <w:p w14:paraId="2CFD2F81" w14:textId="77777777" w:rsidR="00360566" w:rsidRPr="001674D0" w:rsidRDefault="00360566" w:rsidP="00360566">
      <w:pPr>
        <w:pStyle w:val="Bezmezer"/>
        <w:rPr>
          <w:rFonts w:ascii="Arial" w:hAnsi="Arial" w:cs="Arial"/>
        </w:rPr>
      </w:pPr>
    </w:p>
    <w:p w14:paraId="081438DD" w14:textId="77777777" w:rsidR="00360566" w:rsidRPr="001674D0" w:rsidRDefault="00360566" w:rsidP="00360566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Krajský úřad </w:t>
      </w:r>
      <w:r>
        <w:rPr>
          <w:rFonts w:ascii="Arial" w:hAnsi="Arial" w:cs="Arial"/>
        </w:rPr>
        <w:t>Středočeského kraje</w:t>
      </w:r>
    </w:p>
    <w:p w14:paraId="0AD63754" w14:textId="77777777" w:rsidR="00360566" w:rsidRPr="001674D0" w:rsidRDefault="00360566" w:rsidP="0036056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674D0">
        <w:rPr>
          <w:rFonts w:ascii="Arial" w:hAnsi="Arial" w:cs="Arial"/>
        </w:rPr>
        <w:t>odbor životního prostředí</w:t>
      </w:r>
      <w:r>
        <w:rPr>
          <w:rFonts w:ascii="Arial" w:hAnsi="Arial" w:cs="Arial"/>
        </w:rPr>
        <w:t xml:space="preserve"> a</w:t>
      </w:r>
      <w:r w:rsidRPr="001674D0">
        <w:rPr>
          <w:rFonts w:ascii="Arial" w:hAnsi="Arial" w:cs="Arial"/>
        </w:rPr>
        <w:t xml:space="preserve"> zemědělství</w:t>
      </w:r>
      <w:r>
        <w:rPr>
          <w:rFonts w:ascii="Arial" w:hAnsi="Arial" w:cs="Arial"/>
        </w:rPr>
        <w:t xml:space="preserve"> </w:t>
      </w:r>
      <w:r>
        <w:t xml:space="preserve"> </w:t>
      </w:r>
      <w:r w:rsidRPr="006C1D9D">
        <w:rPr>
          <w:rFonts w:ascii="Arial" w:hAnsi="Arial" w:cs="Arial"/>
          <w:highlight w:val="yellow"/>
        </w:rPr>
        <w:t>IDDS: keebyyf</w:t>
      </w:r>
    </w:p>
    <w:p w14:paraId="5715381A" w14:textId="77777777" w:rsidR="00360566" w:rsidRPr="001674D0" w:rsidRDefault="00360566" w:rsidP="0036056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674D0">
        <w:rPr>
          <w:rFonts w:ascii="Arial" w:hAnsi="Arial" w:cs="Arial"/>
        </w:rPr>
        <w:t>odbor dopravy</w:t>
      </w:r>
      <w:r>
        <w:rPr>
          <w:rFonts w:ascii="Arial" w:hAnsi="Arial" w:cs="Arial"/>
        </w:rPr>
        <w:t xml:space="preserve"> </w:t>
      </w:r>
      <w:r>
        <w:t xml:space="preserve"> </w:t>
      </w:r>
      <w:r w:rsidRPr="006C1D9D">
        <w:rPr>
          <w:rFonts w:ascii="Arial" w:hAnsi="Arial" w:cs="Arial"/>
          <w:highlight w:val="yellow"/>
        </w:rPr>
        <w:t>IDDS: keebyyf</w:t>
      </w:r>
    </w:p>
    <w:p w14:paraId="64162C30" w14:textId="77777777" w:rsidR="00360566" w:rsidRDefault="00360566" w:rsidP="0036056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674D0">
        <w:rPr>
          <w:rFonts w:ascii="Arial" w:hAnsi="Arial" w:cs="Arial"/>
        </w:rPr>
        <w:t>odbor kultury a cestovního ruchu</w:t>
      </w:r>
      <w:r>
        <w:rPr>
          <w:rFonts w:ascii="Arial" w:hAnsi="Arial" w:cs="Arial"/>
        </w:rPr>
        <w:t xml:space="preserve"> </w:t>
      </w:r>
      <w:r w:rsidRPr="006C1D9D">
        <w:rPr>
          <w:rFonts w:ascii="Arial" w:hAnsi="Arial" w:cs="Arial"/>
          <w:highlight w:val="yellow"/>
        </w:rPr>
        <w:t>IDDS: keebyyf</w:t>
      </w:r>
    </w:p>
    <w:p w14:paraId="41AA191C" w14:textId="77777777" w:rsidR="00360566" w:rsidRPr="001674D0" w:rsidRDefault="00360566" w:rsidP="00360566">
      <w:pPr>
        <w:pStyle w:val="Bezmezer"/>
        <w:rPr>
          <w:rFonts w:ascii="Arial" w:hAnsi="Arial" w:cs="Arial"/>
        </w:rPr>
      </w:pPr>
    </w:p>
    <w:p w14:paraId="359221B0" w14:textId="77777777" w:rsidR="00360566" w:rsidRPr="001674D0" w:rsidRDefault="00360566" w:rsidP="00360566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>Městský úřad P</w:t>
      </w:r>
      <w:r>
        <w:rPr>
          <w:rFonts w:ascii="Arial" w:hAnsi="Arial" w:cs="Arial"/>
        </w:rPr>
        <w:t>ř</w:t>
      </w:r>
      <w:r w:rsidRPr="001674D0">
        <w:rPr>
          <w:rFonts w:ascii="Arial" w:hAnsi="Arial" w:cs="Arial"/>
        </w:rPr>
        <w:t>í</w:t>
      </w:r>
      <w:r>
        <w:rPr>
          <w:rFonts w:ascii="Arial" w:hAnsi="Arial" w:cs="Arial"/>
        </w:rPr>
        <w:t>bram</w:t>
      </w:r>
    </w:p>
    <w:p w14:paraId="42232099" w14:textId="77777777" w:rsidR="00360566" w:rsidRPr="001674D0" w:rsidRDefault="00360566" w:rsidP="0036056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674D0">
        <w:rPr>
          <w:rFonts w:ascii="Arial" w:hAnsi="Arial" w:cs="Arial"/>
        </w:rPr>
        <w:t>odbor životního prostředí</w:t>
      </w:r>
      <w:r w:rsidRPr="00EF1028">
        <w:t xml:space="preserve"> </w:t>
      </w:r>
      <w:r w:rsidRPr="00EF1028">
        <w:rPr>
          <w:rFonts w:ascii="Arial" w:hAnsi="Arial" w:cs="Arial"/>
          <w:highlight w:val="yellow"/>
        </w:rPr>
        <w:t>IDDS: 2ebbrqu</w:t>
      </w:r>
    </w:p>
    <w:p w14:paraId="58A6683E" w14:textId="77777777" w:rsidR="00360566" w:rsidRPr="001674D0" w:rsidRDefault="00360566" w:rsidP="0036056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674D0">
        <w:rPr>
          <w:rFonts w:ascii="Arial" w:hAnsi="Arial" w:cs="Arial"/>
        </w:rPr>
        <w:t xml:space="preserve">odbor </w:t>
      </w:r>
      <w:r w:rsidRPr="00EF1028">
        <w:rPr>
          <w:rFonts w:ascii="Arial" w:hAnsi="Arial" w:cs="Arial"/>
        </w:rPr>
        <w:t>sil</w:t>
      </w:r>
      <w:r>
        <w:rPr>
          <w:rFonts w:ascii="Arial" w:hAnsi="Arial" w:cs="Arial"/>
        </w:rPr>
        <w:t>ničního hospodářství a investic</w:t>
      </w:r>
      <w:r w:rsidRPr="00EF1028">
        <w:rPr>
          <w:rFonts w:ascii="Arial" w:hAnsi="Arial" w:cs="Arial"/>
        </w:rPr>
        <w:t xml:space="preserve"> </w:t>
      </w:r>
      <w:r w:rsidRPr="00EF1028">
        <w:rPr>
          <w:rFonts w:ascii="Arial" w:hAnsi="Arial" w:cs="Arial"/>
          <w:highlight w:val="yellow"/>
        </w:rPr>
        <w:t>IDDS: 2ebbrqu</w:t>
      </w:r>
      <w:r w:rsidRPr="001674D0">
        <w:rPr>
          <w:rFonts w:ascii="Arial" w:hAnsi="Arial" w:cs="Arial"/>
        </w:rPr>
        <w:t xml:space="preserve"> </w:t>
      </w:r>
    </w:p>
    <w:p w14:paraId="02FA0A7D" w14:textId="77777777" w:rsidR="00360566" w:rsidRDefault="00360566" w:rsidP="0036056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674D0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stavební</w:t>
      </w:r>
      <w:r w:rsidRPr="001674D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územní plánování</w:t>
      </w:r>
      <w:r w:rsidRPr="001674D0">
        <w:rPr>
          <w:rFonts w:ascii="Arial" w:hAnsi="Arial" w:cs="Arial"/>
        </w:rPr>
        <w:t xml:space="preserve"> </w:t>
      </w:r>
      <w:r>
        <w:t xml:space="preserve"> </w:t>
      </w:r>
      <w:r w:rsidRPr="00EF1028">
        <w:rPr>
          <w:rFonts w:ascii="Arial" w:hAnsi="Arial" w:cs="Arial"/>
          <w:highlight w:val="yellow"/>
        </w:rPr>
        <w:t>IDDS: 2ebbrqu</w:t>
      </w:r>
    </w:p>
    <w:p w14:paraId="4D710978" w14:textId="77777777" w:rsidR="00360566" w:rsidRPr="001674D0" w:rsidRDefault="00360566" w:rsidP="00360566">
      <w:pPr>
        <w:pStyle w:val="Bezmezer"/>
        <w:rPr>
          <w:rFonts w:ascii="Arial" w:hAnsi="Arial" w:cs="Arial"/>
        </w:rPr>
      </w:pPr>
    </w:p>
    <w:p w14:paraId="048512F2" w14:textId="77777777" w:rsidR="00360566" w:rsidRDefault="00360566" w:rsidP="00360566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Krajská hygienická stanice </w:t>
      </w:r>
      <w:r>
        <w:rPr>
          <w:rFonts w:ascii="Arial" w:hAnsi="Arial" w:cs="Arial"/>
        </w:rPr>
        <w:t>Střč. kraje,,</w:t>
      </w:r>
      <w:r w:rsidRPr="001674D0">
        <w:rPr>
          <w:rFonts w:ascii="Arial" w:hAnsi="Arial" w:cs="Arial"/>
        </w:rPr>
        <w:t>územní pracoviště P</w:t>
      </w:r>
      <w:r>
        <w:rPr>
          <w:rFonts w:ascii="Arial" w:hAnsi="Arial" w:cs="Arial"/>
        </w:rPr>
        <w:t>ř</w:t>
      </w:r>
      <w:r w:rsidRPr="001674D0">
        <w:rPr>
          <w:rFonts w:ascii="Arial" w:hAnsi="Arial" w:cs="Arial"/>
        </w:rPr>
        <w:t>í</w:t>
      </w:r>
      <w:r>
        <w:rPr>
          <w:rFonts w:ascii="Arial" w:hAnsi="Arial" w:cs="Arial"/>
        </w:rPr>
        <w:t>bram</w:t>
      </w:r>
      <w:r w:rsidRPr="001674D0">
        <w:rPr>
          <w:rFonts w:ascii="Arial" w:hAnsi="Arial" w:cs="Arial"/>
        </w:rPr>
        <w:t xml:space="preserve"> </w:t>
      </w:r>
      <w:r w:rsidRPr="00EF1028">
        <w:rPr>
          <w:rFonts w:ascii="Arial" w:hAnsi="Arial" w:cs="Arial"/>
          <w:highlight w:val="yellow"/>
        </w:rPr>
        <w:t>IDDS: hhcai8e</w:t>
      </w:r>
      <w:r w:rsidRPr="001674D0">
        <w:rPr>
          <w:rFonts w:ascii="Arial" w:hAnsi="Arial" w:cs="Arial"/>
        </w:rPr>
        <w:t xml:space="preserve"> </w:t>
      </w:r>
    </w:p>
    <w:p w14:paraId="003489F0" w14:textId="77777777" w:rsidR="00360566" w:rsidRDefault="00360566" w:rsidP="00360566">
      <w:pPr>
        <w:pStyle w:val="Bezmezer"/>
        <w:rPr>
          <w:rFonts w:ascii="Arial" w:hAnsi="Arial" w:cs="Arial"/>
        </w:rPr>
      </w:pPr>
      <w:r w:rsidRPr="001674D0">
        <w:rPr>
          <w:rFonts w:ascii="Arial" w:hAnsi="Arial" w:cs="Arial"/>
        </w:rPr>
        <w:t xml:space="preserve">Hasičský záchranný sbor </w:t>
      </w:r>
      <w:r>
        <w:rPr>
          <w:rFonts w:ascii="Arial" w:hAnsi="Arial" w:cs="Arial"/>
        </w:rPr>
        <w:t>Středo</w:t>
      </w:r>
      <w:r w:rsidRPr="001674D0">
        <w:rPr>
          <w:rFonts w:ascii="Arial" w:hAnsi="Arial" w:cs="Arial"/>
        </w:rPr>
        <w:t xml:space="preserve">českého kraje, </w:t>
      </w:r>
      <w:r w:rsidRPr="00EF1028">
        <w:rPr>
          <w:rFonts w:ascii="Arial" w:hAnsi="Arial" w:cs="Arial"/>
        </w:rPr>
        <w:t xml:space="preserve">pracoviště Příbram, </w:t>
      </w:r>
      <w:r w:rsidRPr="00EF1028">
        <w:rPr>
          <w:rFonts w:ascii="Arial" w:hAnsi="Arial" w:cs="Arial"/>
          <w:highlight w:val="yellow"/>
        </w:rPr>
        <w:t>IDDS: h5jhqa7</w:t>
      </w:r>
    </w:p>
    <w:p w14:paraId="7A9C5C41" w14:textId="77777777" w:rsidR="00360566" w:rsidRPr="00EF1028" w:rsidRDefault="00360566" w:rsidP="00360566">
      <w:pPr>
        <w:pStyle w:val="Bezmezer"/>
        <w:rPr>
          <w:rFonts w:ascii="Arial" w:hAnsi="Arial" w:cs="Arial"/>
        </w:rPr>
      </w:pPr>
    </w:p>
    <w:p w14:paraId="5B8C1FED" w14:textId="77777777" w:rsidR="00360566" w:rsidRPr="00311EE3" w:rsidRDefault="00360566" w:rsidP="00360566">
      <w:pPr>
        <w:pStyle w:val="E1"/>
        <w:ind w:left="0"/>
        <w:rPr>
          <w:rFonts w:cs="Arial"/>
          <w:b/>
          <w:bCs/>
        </w:rPr>
      </w:pPr>
      <w:r w:rsidRPr="00311EE3">
        <w:rPr>
          <w:rFonts w:cs="Arial"/>
          <w:b/>
          <w:bCs/>
        </w:rPr>
        <w:t>Oprávněný investor:</w:t>
      </w:r>
    </w:p>
    <w:p w14:paraId="29B1A822" w14:textId="77777777" w:rsidR="00360566" w:rsidRDefault="00360566" w:rsidP="00360566">
      <w:pPr>
        <w:pStyle w:val="E1"/>
        <w:ind w:left="0"/>
        <w:rPr>
          <w:rFonts w:cs="Arial"/>
        </w:rPr>
      </w:pPr>
      <w:r>
        <w:rPr>
          <w:rFonts w:cs="Arial"/>
        </w:rPr>
        <w:t xml:space="preserve">České dráhy a.s., Nábřeží l. Svobody 1222, 110 15 Praha </w:t>
      </w:r>
      <w:r w:rsidRPr="002C1883">
        <w:rPr>
          <w:rFonts w:cs="Arial"/>
          <w:highlight w:val="yellow"/>
        </w:rPr>
        <w:t>IDDS:</w:t>
      </w:r>
      <w:r>
        <w:rPr>
          <w:rFonts w:cs="Arial"/>
        </w:rPr>
        <w:t xml:space="preserve"> </w:t>
      </w:r>
      <w:r w:rsidRPr="002C1883">
        <w:rPr>
          <w:rFonts w:cs="Arial"/>
          <w:highlight w:val="yellow"/>
        </w:rPr>
        <w:t>e52cdsf</w:t>
      </w:r>
    </w:p>
    <w:p w14:paraId="1F8BDC72" w14:textId="77777777" w:rsidR="00360566" w:rsidRDefault="00360566" w:rsidP="00360566">
      <w:pPr>
        <w:pStyle w:val="E1"/>
        <w:ind w:left="0"/>
        <w:rPr>
          <w:rFonts w:cs="Arial"/>
        </w:rPr>
      </w:pPr>
      <w:r>
        <w:rPr>
          <w:rFonts w:cs="Arial"/>
        </w:rPr>
        <w:t xml:space="preserve">Povodí Vltavy s.p., Holečkova 3178/8, 150 00 Praha </w:t>
      </w:r>
      <w:r w:rsidRPr="002C1883">
        <w:rPr>
          <w:rFonts w:cs="Arial"/>
          <w:highlight w:val="yellow"/>
        </w:rPr>
        <w:t>IDDS</w:t>
      </w:r>
      <w:r>
        <w:rPr>
          <w:rFonts w:cs="Arial"/>
        </w:rPr>
        <w:t xml:space="preserve">: </w:t>
      </w:r>
      <w:r w:rsidRPr="002C1883">
        <w:rPr>
          <w:rFonts w:cs="Arial"/>
          <w:highlight w:val="yellow"/>
        </w:rPr>
        <w:t>gg4t8hf</w:t>
      </w:r>
    </w:p>
    <w:p w14:paraId="5394CED0" w14:textId="77777777" w:rsidR="00360566" w:rsidRDefault="00360566" w:rsidP="00360566">
      <w:pPr>
        <w:pStyle w:val="E1"/>
        <w:ind w:left="0"/>
        <w:rPr>
          <w:rFonts w:cs="Arial"/>
        </w:rPr>
      </w:pPr>
      <w:r>
        <w:rPr>
          <w:rFonts w:cs="Arial"/>
        </w:rPr>
        <w:t xml:space="preserve">ČEPS a.s., Elektrárenská 774/2, 101 00 Praha, </w:t>
      </w:r>
      <w:r w:rsidRPr="00311EE3">
        <w:rPr>
          <w:rFonts w:cs="Arial"/>
          <w:highlight w:val="yellow"/>
        </w:rPr>
        <w:t>IDDS: seccdqd</w:t>
      </w:r>
    </w:p>
    <w:p w14:paraId="0ECEF3C2" w14:textId="77777777" w:rsidR="00360566" w:rsidRDefault="00360566" w:rsidP="00360566">
      <w:pPr>
        <w:pStyle w:val="E1"/>
        <w:ind w:left="0"/>
        <w:rPr>
          <w:rFonts w:cs="Arial"/>
        </w:rPr>
      </w:pPr>
      <w:r>
        <w:rPr>
          <w:rFonts w:cs="Arial"/>
        </w:rPr>
        <w:t xml:space="preserve">EG.D. a.s., Lidická 1873/36, 602 00 Brno, </w:t>
      </w:r>
      <w:r w:rsidRPr="00311EE3">
        <w:rPr>
          <w:rFonts w:cs="Arial"/>
          <w:highlight w:val="yellow"/>
        </w:rPr>
        <w:t>IDDS: nf5dxbu</w:t>
      </w:r>
    </w:p>
    <w:p w14:paraId="346A060F" w14:textId="33544CD1" w:rsidR="00360566" w:rsidRDefault="00360566" w:rsidP="00360566">
      <w:pPr>
        <w:pStyle w:val="E1"/>
        <w:ind w:left="0"/>
        <w:rPr>
          <w:rFonts w:cs="Arial"/>
        </w:rPr>
      </w:pPr>
      <w:r>
        <w:rPr>
          <w:rFonts w:cs="Arial"/>
        </w:rPr>
        <w:t xml:space="preserve">T-MOBILE CZECH REPUBLIK a.s., Tomíčkova 2144/1, 148 00 Praha, </w:t>
      </w:r>
      <w:r w:rsidRPr="00311EE3">
        <w:rPr>
          <w:rFonts w:cs="Arial"/>
          <w:highlight w:val="yellow"/>
        </w:rPr>
        <w:t>IDDS: ygwch5i</w:t>
      </w:r>
    </w:p>
    <w:p w14:paraId="63135CA1" w14:textId="77777777" w:rsidR="00101E5C" w:rsidRDefault="00101E5C" w:rsidP="00360566">
      <w:pPr>
        <w:pStyle w:val="Bezmezer"/>
        <w:rPr>
          <w:rFonts w:ascii="Arial" w:hAnsi="Arial" w:cs="Arial"/>
          <w:b/>
        </w:rPr>
      </w:pPr>
    </w:p>
    <w:p w14:paraId="1566CE84" w14:textId="66443E35" w:rsidR="00360566" w:rsidRDefault="00360566" w:rsidP="00360566">
      <w:pPr>
        <w:pStyle w:val="Bezmezer"/>
        <w:rPr>
          <w:rFonts w:ascii="Arial" w:hAnsi="Arial" w:cs="Arial"/>
          <w:b/>
        </w:rPr>
      </w:pPr>
      <w:r w:rsidRPr="001674D0">
        <w:rPr>
          <w:rFonts w:ascii="Arial" w:hAnsi="Arial" w:cs="Arial"/>
          <w:b/>
        </w:rPr>
        <w:t>Sousední obce:</w:t>
      </w:r>
    </w:p>
    <w:p w14:paraId="4D43C8D9" w14:textId="2B636C85" w:rsidR="00360566" w:rsidRDefault="00360566" w:rsidP="00360566">
      <w:pPr>
        <w:pStyle w:val="Bezmezer"/>
        <w:rPr>
          <w:rFonts w:ascii="Arial" w:hAnsi="Arial" w:cs="Arial"/>
          <w:color w:val="000000"/>
        </w:rPr>
      </w:pPr>
      <w:r w:rsidRPr="00E84AAE">
        <w:rPr>
          <w:rStyle w:val="ktykontakthodnota"/>
          <w:rFonts w:ascii="Arial" w:hAnsi="Arial" w:cs="Arial"/>
          <w:color w:val="000000"/>
        </w:rPr>
        <w:t xml:space="preserve">Chrást,  </w:t>
      </w:r>
      <w:r w:rsidRPr="00E84AAE">
        <w:rPr>
          <w:rStyle w:val="ktykontakthodnota"/>
          <w:rFonts w:ascii="Arial" w:hAnsi="Arial" w:cs="Arial"/>
          <w:color w:val="000000"/>
          <w:highlight w:val="yellow"/>
        </w:rPr>
        <w:t>IDDS</w:t>
      </w:r>
      <w:r w:rsidRPr="00E84AAE">
        <w:rPr>
          <w:rStyle w:val="ktykontakthodnota"/>
          <w:rFonts w:ascii="Arial" w:hAnsi="Arial" w:cs="Arial"/>
          <w:color w:val="000000"/>
        </w:rPr>
        <w:t xml:space="preserve"> </w:t>
      </w:r>
      <w:r w:rsidRPr="00E84AAE">
        <w:rPr>
          <w:rFonts w:ascii="Arial" w:hAnsi="Arial" w:cs="Arial"/>
          <w:color w:val="000000"/>
          <w:highlight w:val="yellow"/>
        </w:rPr>
        <w:t>exbb4zf</w:t>
      </w:r>
    </w:p>
    <w:p w14:paraId="51936AC6" w14:textId="0A6E21C5" w:rsidR="0068262D" w:rsidRDefault="0068262D" w:rsidP="00360566">
      <w:pPr>
        <w:pStyle w:val="Bezmez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Tochovice </w:t>
      </w:r>
      <w:r w:rsidRPr="0068262D">
        <w:rPr>
          <w:rFonts w:ascii="Arial" w:hAnsi="Arial" w:cs="Arial"/>
          <w:color w:val="000000"/>
          <w:highlight w:val="yellow"/>
        </w:rPr>
        <w:t xml:space="preserve">IDDS </w:t>
      </w:r>
      <w:r w:rsidRPr="0068262D">
        <w:rPr>
          <w:rFonts w:ascii="Arial" w:hAnsi="Arial" w:cs="Arial"/>
          <w:color w:val="4D5156"/>
          <w:sz w:val="21"/>
          <w:szCs w:val="21"/>
          <w:highlight w:val="yellow"/>
          <w:shd w:val="clear" w:color="auto" w:fill="FFFFFF"/>
        </w:rPr>
        <w:t>796bmcz</w:t>
      </w:r>
    </w:p>
    <w:p w14:paraId="70449638" w14:textId="4260FA0B" w:rsidR="0068262D" w:rsidRPr="00E84AAE" w:rsidRDefault="0068262D" w:rsidP="0068262D">
      <w:pPr>
        <w:pStyle w:val="Bezmezer"/>
        <w:rPr>
          <w:rFonts w:ascii="Arial" w:hAnsi="Arial" w:cs="Arial"/>
          <w:color w:val="2E2E37"/>
        </w:rPr>
      </w:pPr>
      <w:r w:rsidRPr="00E84AAE">
        <w:rPr>
          <w:rFonts w:ascii="Arial" w:hAnsi="Arial" w:cs="Arial"/>
          <w:color w:val="323232"/>
        </w:rPr>
        <w:t xml:space="preserve">Starosedlský Hrádek </w:t>
      </w:r>
      <w:r w:rsidRPr="00E84AAE">
        <w:rPr>
          <w:rFonts w:ascii="Arial" w:hAnsi="Arial" w:cs="Arial"/>
          <w:color w:val="323232"/>
          <w:highlight w:val="yellow"/>
        </w:rPr>
        <w:t>IDDS</w:t>
      </w:r>
      <w:r w:rsidRPr="00E84AAE">
        <w:rPr>
          <w:rFonts w:ascii="Arial" w:hAnsi="Arial" w:cs="Arial"/>
          <w:color w:val="323232"/>
        </w:rPr>
        <w:t xml:space="preserve"> </w:t>
      </w:r>
      <w:r w:rsidRPr="00E84AAE">
        <w:rPr>
          <w:rFonts w:ascii="Arial" w:hAnsi="Arial" w:cs="Arial"/>
          <w:color w:val="2E2E37"/>
          <w:highlight w:val="yellow"/>
        </w:rPr>
        <w:t>ry4a7gb</w:t>
      </w:r>
    </w:p>
    <w:p w14:paraId="5B83F46B" w14:textId="49A85458" w:rsidR="0068262D" w:rsidRPr="00E84AAE" w:rsidRDefault="0068262D" w:rsidP="00360566">
      <w:pPr>
        <w:pStyle w:val="Bezmezer"/>
        <w:rPr>
          <w:rStyle w:val="ktykontakthodnota"/>
          <w:rFonts w:ascii="Arial" w:hAnsi="Arial" w:cs="Arial"/>
          <w:color w:val="000000"/>
        </w:rPr>
      </w:pPr>
      <w:r>
        <w:rPr>
          <w:rStyle w:val="ktykontakthodnota"/>
          <w:rFonts w:ascii="Arial" w:hAnsi="Arial" w:cs="Arial"/>
          <w:color w:val="000000"/>
        </w:rPr>
        <w:t>Březnice</w:t>
      </w:r>
      <w:r w:rsidR="00C65D92">
        <w:rPr>
          <w:rStyle w:val="ktykontakthodnota"/>
          <w:rFonts w:ascii="Arial" w:hAnsi="Arial" w:cs="Arial"/>
          <w:color w:val="000000"/>
        </w:rPr>
        <w:t xml:space="preserve"> </w:t>
      </w:r>
      <w:r w:rsidR="00C65D92" w:rsidRPr="00C65D92">
        <w:rPr>
          <w:rStyle w:val="ktykontakthodnota"/>
          <w:rFonts w:ascii="Arial" w:hAnsi="Arial" w:cs="Arial"/>
          <w:color w:val="000000"/>
          <w:highlight w:val="yellow"/>
        </w:rPr>
        <w:t xml:space="preserve">IDDS </w:t>
      </w:r>
      <w:r w:rsidR="00C65D92" w:rsidRPr="00C65D92">
        <w:rPr>
          <w:rFonts w:ascii="Roboto" w:hAnsi="Roboto"/>
          <w:color w:val="000000"/>
          <w:sz w:val="23"/>
          <w:szCs w:val="23"/>
          <w:highlight w:val="yellow"/>
          <w:shd w:val="clear" w:color="auto" w:fill="F5F3EF"/>
        </w:rPr>
        <w:t>javbfb5</w:t>
      </w:r>
    </w:p>
    <w:p w14:paraId="3C7D0A45" w14:textId="77777777" w:rsidR="00360566" w:rsidRPr="009920D5" w:rsidRDefault="00360566" w:rsidP="00360566">
      <w:pPr>
        <w:pStyle w:val="Bezmezer"/>
        <w:rPr>
          <w:rStyle w:val="ktykontakthodnota"/>
          <w:rFonts w:ascii="Arial" w:hAnsi="Arial" w:cs="Arial"/>
          <w:color w:val="000000"/>
        </w:rPr>
      </w:pPr>
    </w:p>
    <w:p w14:paraId="129C3F74" w14:textId="4BE7AADB" w:rsidR="00985104" w:rsidRDefault="00985104" w:rsidP="00985104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Projektant:</w:t>
      </w:r>
    </w:p>
    <w:p w14:paraId="3A0E4D22" w14:textId="77777777" w:rsidR="00360566" w:rsidRDefault="00360566" w:rsidP="00360566">
      <w:pPr>
        <w:widowControl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Projektový ateliér AD Daněk s.r.o., Husova 4, 370 01 České Budějovice </w:t>
      </w:r>
      <w:r w:rsidRPr="001F0B21">
        <w:rPr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id2u3t3</w:t>
      </w:r>
    </w:p>
    <w:p w14:paraId="11927139" w14:textId="77777777" w:rsidR="00360566" w:rsidRDefault="00360566" w:rsidP="00985104">
      <w:pPr>
        <w:widowControl w:val="0"/>
        <w:rPr>
          <w:rFonts w:ascii="Arial" w:hAnsi="Arial" w:cs="Arial"/>
          <w:b/>
        </w:rPr>
      </w:pPr>
    </w:p>
    <w:sectPr w:rsidR="00360566" w:rsidSect="0007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2E3"/>
    <w:multiLevelType w:val="hybridMultilevel"/>
    <w:tmpl w:val="F27E4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4723"/>
    <w:multiLevelType w:val="hybridMultilevel"/>
    <w:tmpl w:val="2F181060"/>
    <w:lvl w:ilvl="0" w:tplc="8E7CB50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F423B"/>
    <w:multiLevelType w:val="hybridMultilevel"/>
    <w:tmpl w:val="984E504E"/>
    <w:lvl w:ilvl="0" w:tplc="C8EEE3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90EEE"/>
    <w:multiLevelType w:val="hybridMultilevel"/>
    <w:tmpl w:val="CBBEF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446134">
    <w:abstractNumId w:val="0"/>
  </w:num>
  <w:num w:numId="2" w16cid:durableId="1882863025">
    <w:abstractNumId w:val="3"/>
  </w:num>
  <w:num w:numId="3" w16cid:durableId="19370510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3865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2A"/>
    <w:rsid w:val="00006E49"/>
    <w:rsid w:val="0001412A"/>
    <w:rsid w:val="000748FA"/>
    <w:rsid w:val="000770F2"/>
    <w:rsid w:val="00082E30"/>
    <w:rsid w:val="000B4863"/>
    <w:rsid w:val="00101E5C"/>
    <w:rsid w:val="00117F9D"/>
    <w:rsid w:val="001674D0"/>
    <w:rsid w:val="001E46E9"/>
    <w:rsid w:val="001E6C51"/>
    <w:rsid w:val="001E7CB1"/>
    <w:rsid w:val="001F7C55"/>
    <w:rsid w:val="00234B54"/>
    <w:rsid w:val="00235937"/>
    <w:rsid w:val="00241F7C"/>
    <w:rsid w:val="00260C35"/>
    <w:rsid w:val="002C1178"/>
    <w:rsid w:val="002E432D"/>
    <w:rsid w:val="00336E89"/>
    <w:rsid w:val="003458F6"/>
    <w:rsid w:val="00360566"/>
    <w:rsid w:val="00364E1A"/>
    <w:rsid w:val="003C4C6E"/>
    <w:rsid w:val="00427953"/>
    <w:rsid w:val="004859FB"/>
    <w:rsid w:val="00493562"/>
    <w:rsid w:val="004C0D9E"/>
    <w:rsid w:val="004F6080"/>
    <w:rsid w:val="00550D1E"/>
    <w:rsid w:val="00557405"/>
    <w:rsid w:val="00597086"/>
    <w:rsid w:val="005E3C43"/>
    <w:rsid w:val="006557B3"/>
    <w:rsid w:val="00674180"/>
    <w:rsid w:val="0068262D"/>
    <w:rsid w:val="006C1D9D"/>
    <w:rsid w:val="006E2F54"/>
    <w:rsid w:val="007229A7"/>
    <w:rsid w:val="007B5CF0"/>
    <w:rsid w:val="007C3BBC"/>
    <w:rsid w:val="008042B7"/>
    <w:rsid w:val="00846416"/>
    <w:rsid w:val="0086744E"/>
    <w:rsid w:val="008853FA"/>
    <w:rsid w:val="008A0244"/>
    <w:rsid w:val="008D424F"/>
    <w:rsid w:val="00954142"/>
    <w:rsid w:val="00985104"/>
    <w:rsid w:val="009A4BAF"/>
    <w:rsid w:val="009D015F"/>
    <w:rsid w:val="009E125E"/>
    <w:rsid w:val="00A05DE1"/>
    <w:rsid w:val="00A067F1"/>
    <w:rsid w:val="00A3436A"/>
    <w:rsid w:val="00A40EF7"/>
    <w:rsid w:val="00A776FF"/>
    <w:rsid w:val="00AF3FD3"/>
    <w:rsid w:val="00B10B96"/>
    <w:rsid w:val="00BD4AC8"/>
    <w:rsid w:val="00BD5A7C"/>
    <w:rsid w:val="00C036B5"/>
    <w:rsid w:val="00C34E66"/>
    <w:rsid w:val="00C3772C"/>
    <w:rsid w:val="00C37898"/>
    <w:rsid w:val="00C437A5"/>
    <w:rsid w:val="00C64D31"/>
    <w:rsid w:val="00C65D92"/>
    <w:rsid w:val="00CA2D6E"/>
    <w:rsid w:val="00CF6DD4"/>
    <w:rsid w:val="00D45169"/>
    <w:rsid w:val="00D87A3E"/>
    <w:rsid w:val="00DA049E"/>
    <w:rsid w:val="00DA3296"/>
    <w:rsid w:val="00DC68C8"/>
    <w:rsid w:val="00E21782"/>
    <w:rsid w:val="00E40525"/>
    <w:rsid w:val="00ED1B32"/>
    <w:rsid w:val="00EF1028"/>
    <w:rsid w:val="00EF5217"/>
    <w:rsid w:val="00F11511"/>
    <w:rsid w:val="00F540C5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A6D3"/>
  <w15:docId w15:val="{32735C54-6E0F-42C1-94BA-D8A009BC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8FA"/>
  </w:style>
  <w:style w:type="paragraph" w:styleId="Nadpis2">
    <w:name w:val="heading 2"/>
    <w:basedOn w:val="Normln"/>
    <w:link w:val="Nadpis2Char"/>
    <w:uiPriority w:val="9"/>
    <w:qFormat/>
    <w:rsid w:val="004C0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C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740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70F2"/>
    <w:pPr>
      <w:ind w:left="720"/>
      <w:contextualSpacing/>
    </w:pPr>
  </w:style>
  <w:style w:type="paragraph" w:styleId="Bezmezer">
    <w:name w:val="No Spacing"/>
    <w:uiPriority w:val="1"/>
    <w:qFormat/>
    <w:rsid w:val="00C37898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C0D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29A7"/>
    <w:rPr>
      <w:color w:val="605E5C"/>
      <w:shd w:val="clear" w:color="auto" w:fill="E1DFDD"/>
    </w:rPr>
  </w:style>
  <w:style w:type="paragraph" w:customStyle="1" w:styleId="E1">
    <w:name w:val="E1"/>
    <w:basedOn w:val="Normln"/>
    <w:rsid w:val="00E21782"/>
    <w:pPr>
      <w:suppressAutoHyphens/>
      <w:autoSpaceDN w:val="0"/>
      <w:spacing w:after="0" w:line="240" w:lineRule="auto"/>
      <w:ind w:left="709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036B5"/>
    <w:rPr>
      <w:color w:val="605E5C"/>
      <w:shd w:val="clear" w:color="auto" w:fill="E1DFDD"/>
    </w:rPr>
  </w:style>
  <w:style w:type="character" w:customStyle="1" w:styleId="ktykontakthodnota">
    <w:name w:val="kty_kontakt_hodnota"/>
    <w:basedOn w:val="Standardnpsmoodstavce"/>
    <w:rsid w:val="0036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capsko.cz" TargetMode="External"/><Relationship Id="rId5" Type="http://schemas.openxmlformats.org/officeDocument/2006/relationships/hyperlink" Target="http://www.horcap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809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KILIAN NOWOTNY</cp:lastModifiedBy>
  <cp:revision>8</cp:revision>
  <cp:lastPrinted>2016-09-23T08:25:00Z</cp:lastPrinted>
  <dcterms:created xsi:type="dcterms:W3CDTF">2022-11-08T11:19:00Z</dcterms:created>
  <dcterms:modified xsi:type="dcterms:W3CDTF">2022-11-08T11:31:00Z</dcterms:modified>
</cp:coreProperties>
</file>